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7B46" w14:textId="34EDD23B" w:rsidR="000C0DD0" w:rsidRPr="003F77BE" w:rsidRDefault="00D55988" w:rsidP="003639D6">
      <w:pPr>
        <w:jc w:val="center"/>
        <w:rPr>
          <w:rFonts w:ascii="Century Gothic" w:hAnsi="Century Gothic"/>
          <w:b/>
          <w:bCs/>
          <w:sz w:val="24"/>
          <w:szCs w:val="24"/>
          <w:lang w:val="es-MX"/>
        </w:rPr>
      </w:pPr>
      <w:r w:rsidRPr="003F77BE">
        <w:rPr>
          <w:rFonts w:ascii="Century Gothic" w:hAnsi="Century Gothic"/>
          <w:b/>
          <w:bCs/>
          <w:sz w:val="24"/>
          <w:szCs w:val="24"/>
          <w:lang w:val="es-MX"/>
        </w:rPr>
        <w:t>A</w:t>
      </w:r>
      <w:r w:rsidR="00F96E99" w:rsidRPr="003F77BE">
        <w:rPr>
          <w:rFonts w:ascii="Century Gothic" w:hAnsi="Century Gothic"/>
          <w:b/>
          <w:bCs/>
          <w:sz w:val="24"/>
          <w:szCs w:val="24"/>
          <w:lang w:val="es-MX"/>
        </w:rPr>
        <w:t>ctúa local</w:t>
      </w:r>
      <w:r w:rsidRPr="003F77BE">
        <w:rPr>
          <w:rFonts w:ascii="Century Gothic" w:hAnsi="Century Gothic"/>
          <w:b/>
          <w:bCs/>
          <w:sz w:val="24"/>
          <w:szCs w:val="24"/>
          <w:lang w:val="es-MX"/>
        </w:rPr>
        <w:t>, piensa global,</w:t>
      </w:r>
    </w:p>
    <w:p w14:paraId="3A982C8E" w14:textId="272F3B55" w:rsidR="003639D6" w:rsidRPr="003F77BE" w:rsidRDefault="0073645A" w:rsidP="003639D6">
      <w:pPr>
        <w:rPr>
          <w:rFonts w:ascii="Century Gothic" w:hAnsi="Century Gothic"/>
          <w:lang w:val="es-MX"/>
        </w:rPr>
      </w:pPr>
      <w:r w:rsidRPr="003F77BE">
        <w:rPr>
          <w:rFonts w:ascii="Century Gothic" w:hAnsi="Century Gothic"/>
          <w:lang w:val="es-MX"/>
        </w:rPr>
        <w:t xml:space="preserve">El inicio es lo que más cuesta, no sólo al escribir un texto, pero </w:t>
      </w:r>
      <w:r w:rsidR="00037C65" w:rsidRPr="003F77BE">
        <w:rPr>
          <w:rFonts w:ascii="Century Gothic" w:hAnsi="Century Gothic"/>
          <w:lang w:val="es-MX"/>
        </w:rPr>
        <w:t>también</w:t>
      </w:r>
      <w:r w:rsidRPr="003F77BE">
        <w:rPr>
          <w:rFonts w:ascii="Century Gothic" w:hAnsi="Century Gothic"/>
          <w:lang w:val="es-MX"/>
        </w:rPr>
        <w:t xml:space="preserve"> cuando se inician nuevos proyectos o cuando conoces nueva gente</w:t>
      </w:r>
      <w:r w:rsidR="00037C65" w:rsidRPr="003F77BE">
        <w:rPr>
          <w:rFonts w:ascii="Century Gothic" w:hAnsi="Century Gothic"/>
          <w:lang w:val="es-MX"/>
        </w:rPr>
        <w:t>.</w:t>
      </w:r>
      <w:r w:rsidRPr="003F77BE">
        <w:rPr>
          <w:rFonts w:ascii="Century Gothic" w:hAnsi="Century Gothic"/>
          <w:lang w:val="es-MX"/>
        </w:rPr>
        <w:t xml:space="preserve"> </w:t>
      </w:r>
      <w:r w:rsidR="00037C65" w:rsidRPr="003F77BE">
        <w:rPr>
          <w:rFonts w:ascii="Century Gothic" w:hAnsi="Century Gothic"/>
          <w:lang w:val="es-MX"/>
        </w:rPr>
        <w:t>A veces,</w:t>
      </w:r>
      <w:r w:rsidRPr="003F77BE">
        <w:rPr>
          <w:rFonts w:ascii="Century Gothic" w:hAnsi="Century Gothic"/>
          <w:lang w:val="es-MX"/>
        </w:rPr>
        <w:t xml:space="preserve"> me po</w:t>
      </w:r>
      <w:r w:rsidR="00037C65" w:rsidRPr="003F77BE">
        <w:rPr>
          <w:rFonts w:ascii="Century Gothic" w:hAnsi="Century Gothic"/>
          <w:lang w:val="es-MX"/>
        </w:rPr>
        <w:t>ng</w:t>
      </w:r>
      <w:r w:rsidRPr="003F77BE">
        <w:rPr>
          <w:rFonts w:ascii="Century Gothic" w:hAnsi="Century Gothic"/>
          <w:lang w:val="es-MX"/>
        </w:rPr>
        <w:t>o a pensar si una pers</w:t>
      </w:r>
      <w:r w:rsidR="00037C65" w:rsidRPr="003F77BE">
        <w:rPr>
          <w:rFonts w:ascii="Century Gothic" w:hAnsi="Century Gothic"/>
          <w:lang w:val="es-MX"/>
        </w:rPr>
        <w:t>o</w:t>
      </w:r>
      <w:r w:rsidRPr="003F77BE">
        <w:rPr>
          <w:rFonts w:ascii="Century Gothic" w:hAnsi="Century Gothic"/>
          <w:lang w:val="es-MX"/>
        </w:rPr>
        <w:t>na nace con</w:t>
      </w:r>
      <w:r w:rsidR="00037C65" w:rsidRPr="003F77BE">
        <w:rPr>
          <w:rFonts w:ascii="Century Gothic" w:hAnsi="Century Gothic"/>
          <w:lang w:val="es-MX"/>
        </w:rPr>
        <w:t xml:space="preserve"> un</w:t>
      </w:r>
      <w:r w:rsidRPr="003F77BE">
        <w:rPr>
          <w:rFonts w:ascii="Century Gothic" w:hAnsi="Century Gothic"/>
          <w:lang w:val="es-MX"/>
        </w:rPr>
        <w:t xml:space="preserve"> espíritu aventurero c</w:t>
      </w:r>
      <w:r w:rsidR="00037C65" w:rsidRPr="003F77BE">
        <w:rPr>
          <w:rFonts w:ascii="Century Gothic" w:hAnsi="Century Gothic"/>
          <w:lang w:val="es-MX"/>
        </w:rPr>
        <w:t>o</w:t>
      </w:r>
      <w:r w:rsidRPr="003F77BE">
        <w:rPr>
          <w:rFonts w:ascii="Century Gothic" w:hAnsi="Century Gothic"/>
          <w:lang w:val="es-MX"/>
        </w:rPr>
        <w:t xml:space="preserve">n </w:t>
      </w:r>
      <w:r w:rsidR="00037C65" w:rsidRPr="003F77BE">
        <w:rPr>
          <w:rFonts w:ascii="Century Gothic" w:hAnsi="Century Gothic"/>
          <w:lang w:val="es-MX"/>
        </w:rPr>
        <w:t>ga</w:t>
      </w:r>
      <w:r w:rsidRPr="003F77BE">
        <w:rPr>
          <w:rFonts w:ascii="Century Gothic" w:hAnsi="Century Gothic"/>
          <w:lang w:val="es-MX"/>
        </w:rPr>
        <w:t>n</w:t>
      </w:r>
      <w:r w:rsidR="00037C65" w:rsidRPr="003F77BE">
        <w:rPr>
          <w:rFonts w:ascii="Century Gothic" w:hAnsi="Century Gothic"/>
          <w:lang w:val="es-MX"/>
        </w:rPr>
        <w:t>a</w:t>
      </w:r>
      <w:r w:rsidRPr="003F77BE">
        <w:rPr>
          <w:rFonts w:ascii="Century Gothic" w:hAnsi="Century Gothic"/>
          <w:lang w:val="es-MX"/>
        </w:rPr>
        <w:t xml:space="preserve">s de </w:t>
      </w:r>
      <w:r w:rsidR="00037C65" w:rsidRPr="003F77BE">
        <w:rPr>
          <w:rFonts w:ascii="Century Gothic" w:hAnsi="Century Gothic"/>
          <w:lang w:val="es-MX"/>
        </w:rPr>
        <w:t>descubrir</w:t>
      </w:r>
      <w:r w:rsidRPr="003F77BE">
        <w:rPr>
          <w:rFonts w:ascii="Century Gothic" w:hAnsi="Century Gothic"/>
          <w:lang w:val="es-MX"/>
        </w:rPr>
        <w:t xml:space="preserve"> y </w:t>
      </w:r>
      <w:r w:rsidR="00037C65" w:rsidRPr="003F77BE">
        <w:rPr>
          <w:rFonts w:ascii="Century Gothic" w:hAnsi="Century Gothic"/>
          <w:lang w:val="es-MX"/>
        </w:rPr>
        <w:t>redescubrir</w:t>
      </w:r>
      <w:r w:rsidRPr="003F77BE">
        <w:rPr>
          <w:rFonts w:ascii="Century Gothic" w:hAnsi="Century Gothic"/>
          <w:lang w:val="es-MX"/>
        </w:rPr>
        <w:t xml:space="preserve"> o es algo que se aprende. </w:t>
      </w:r>
      <w:r w:rsidR="00037C65" w:rsidRPr="003F77BE">
        <w:rPr>
          <w:rFonts w:ascii="Century Gothic" w:hAnsi="Century Gothic"/>
          <w:lang w:val="es-MX"/>
        </w:rPr>
        <w:t>M</w:t>
      </w:r>
      <w:r w:rsidRPr="003F77BE">
        <w:rPr>
          <w:rFonts w:ascii="Century Gothic" w:hAnsi="Century Gothic"/>
          <w:lang w:val="es-MX"/>
        </w:rPr>
        <w:t xml:space="preserve">e inclino </w:t>
      </w:r>
      <w:r w:rsidR="0031438E" w:rsidRPr="003F77BE">
        <w:rPr>
          <w:rFonts w:ascii="Century Gothic" w:hAnsi="Century Gothic"/>
          <w:lang w:val="es-MX"/>
        </w:rPr>
        <w:t>más a</w:t>
      </w:r>
      <w:r w:rsidRPr="003F77BE">
        <w:rPr>
          <w:rFonts w:ascii="Century Gothic" w:hAnsi="Century Gothic"/>
          <w:lang w:val="es-MX"/>
        </w:rPr>
        <w:t xml:space="preserve"> la prime</w:t>
      </w:r>
      <w:r w:rsidR="00037C65" w:rsidRPr="003F77BE">
        <w:rPr>
          <w:rFonts w:ascii="Century Gothic" w:hAnsi="Century Gothic"/>
          <w:lang w:val="es-MX"/>
        </w:rPr>
        <w:t>r</w:t>
      </w:r>
      <w:r w:rsidRPr="003F77BE">
        <w:rPr>
          <w:rFonts w:ascii="Century Gothic" w:hAnsi="Century Gothic"/>
          <w:lang w:val="es-MX"/>
        </w:rPr>
        <w:t>a postur</w:t>
      </w:r>
      <w:r w:rsidR="00037C65" w:rsidRPr="003F77BE">
        <w:rPr>
          <w:rFonts w:ascii="Century Gothic" w:hAnsi="Century Gothic"/>
          <w:lang w:val="es-MX"/>
        </w:rPr>
        <w:t xml:space="preserve">a, creo que es parte de la </w:t>
      </w:r>
      <w:r w:rsidRPr="003F77BE">
        <w:rPr>
          <w:rFonts w:ascii="Century Gothic" w:hAnsi="Century Gothic"/>
          <w:lang w:val="es-MX"/>
        </w:rPr>
        <w:t>naturaleza de la person</w:t>
      </w:r>
      <w:r w:rsidR="00037C65" w:rsidRPr="003F77BE">
        <w:rPr>
          <w:rFonts w:ascii="Century Gothic" w:hAnsi="Century Gothic"/>
          <w:lang w:val="es-MX"/>
        </w:rPr>
        <w:t>a</w:t>
      </w:r>
      <w:r w:rsidR="0031438E" w:rsidRPr="003F77BE">
        <w:rPr>
          <w:rFonts w:ascii="Century Gothic" w:hAnsi="Century Gothic"/>
          <w:lang w:val="es-MX"/>
        </w:rPr>
        <w:t xml:space="preserve">, es </w:t>
      </w:r>
      <w:r w:rsidR="00037C65" w:rsidRPr="003F77BE">
        <w:rPr>
          <w:rFonts w:ascii="Century Gothic" w:hAnsi="Century Gothic"/>
          <w:lang w:val="es-MX"/>
        </w:rPr>
        <w:t>es</w:t>
      </w:r>
      <w:r w:rsidR="0031438E" w:rsidRPr="003F77BE">
        <w:rPr>
          <w:rFonts w:ascii="Century Gothic" w:hAnsi="Century Gothic"/>
          <w:lang w:val="es-MX"/>
        </w:rPr>
        <w:t>a inquietud que se mueve como un gusanito que motiva a c</w:t>
      </w:r>
      <w:r w:rsidR="00037C65" w:rsidRPr="003F77BE">
        <w:rPr>
          <w:rFonts w:ascii="Century Gothic" w:hAnsi="Century Gothic"/>
          <w:lang w:val="es-MX"/>
        </w:rPr>
        <w:t>onocer más lugares y personas</w:t>
      </w:r>
      <w:r w:rsidR="0031438E" w:rsidRPr="003F77BE">
        <w:rPr>
          <w:rFonts w:ascii="Century Gothic" w:hAnsi="Century Gothic"/>
          <w:lang w:val="es-MX"/>
        </w:rPr>
        <w:t xml:space="preserve">. Ese deseo </w:t>
      </w:r>
      <w:r w:rsidR="00037C65" w:rsidRPr="003F77BE">
        <w:rPr>
          <w:rFonts w:ascii="Century Gothic" w:hAnsi="Century Gothic"/>
          <w:lang w:val="es-MX"/>
        </w:rPr>
        <w:t>va creciendo</w:t>
      </w:r>
      <w:r w:rsidR="002A1E98" w:rsidRPr="003F77BE">
        <w:rPr>
          <w:rFonts w:ascii="Century Gothic" w:hAnsi="Century Gothic"/>
          <w:lang w:val="es-MX"/>
        </w:rPr>
        <w:t xml:space="preserve"> </w:t>
      </w:r>
      <w:r w:rsidR="00037C65" w:rsidRPr="003F77BE">
        <w:rPr>
          <w:rFonts w:ascii="Century Gothic" w:hAnsi="Century Gothic"/>
          <w:lang w:val="es-MX"/>
        </w:rPr>
        <w:t>cada vez que entras en contacto con otras culturas</w:t>
      </w:r>
      <w:r w:rsidR="005672C9" w:rsidRPr="003F77BE">
        <w:rPr>
          <w:rFonts w:ascii="Century Gothic" w:hAnsi="Century Gothic"/>
          <w:lang w:val="es-MX"/>
        </w:rPr>
        <w:t xml:space="preserve"> y te hace reflexionar sobre las semejanzas o </w:t>
      </w:r>
      <w:r w:rsidR="00F910FD" w:rsidRPr="003F77BE">
        <w:rPr>
          <w:rFonts w:ascii="Century Gothic" w:hAnsi="Century Gothic"/>
          <w:lang w:val="es-MX"/>
        </w:rPr>
        <w:t>diferencias</w:t>
      </w:r>
      <w:r w:rsidR="005672C9" w:rsidRPr="003F77BE">
        <w:rPr>
          <w:rFonts w:ascii="Century Gothic" w:hAnsi="Century Gothic"/>
          <w:lang w:val="es-MX"/>
        </w:rPr>
        <w:t xml:space="preserve">. Es esa visión global que </w:t>
      </w:r>
      <w:r w:rsidR="00F910FD" w:rsidRPr="003F77BE">
        <w:rPr>
          <w:rFonts w:ascii="Century Gothic" w:hAnsi="Century Gothic"/>
          <w:lang w:val="es-MX"/>
        </w:rPr>
        <w:t xml:space="preserve">te </w:t>
      </w:r>
      <w:r w:rsidR="005672C9" w:rsidRPr="003F77BE">
        <w:rPr>
          <w:rFonts w:ascii="Century Gothic" w:hAnsi="Century Gothic"/>
          <w:lang w:val="es-MX"/>
        </w:rPr>
        <w:t>ayuda a</w:t>
      </w:r>
      <w:r w:rsidR="00F910FD" w:rsidRPr="003F77BE">
        <w:rPr>
          <w:rFonts w:ascii="Century Gothic" w:hAnsi="Century Gothic"/>
          <w:lang w:val="es-MX"/>
        </w:rPr>
        <w:t xml:space="preserve"> </w:t>
      </w:r>
      <w:r w:rsidR="005672C9" w:rsidRPr="003F77BE">
        <w:rPr>
          <w:rFonts w:ascii="Century Gothic" w:hAnsi="Century Gothic"/>
          <w:lang w:val="es-MX"/>
        </w:rPr>
        <w:t xml:space="preserve">recapacitar </w:t>
      </w:r>
      <w:r w:rsidR="000F5D80" w:rsidRPr="003F77BE">
        <w:rPr>
          <w:rFonts w:ascii="Century Gothic" w:hAnsi="Century Gothic"/>
          <w:lang w:val="es-MX"/>
        </w:rPr>
        <w:t>sobre tu papel</w:t>
      </w:r>
      <w:r w:rsidR="005672C9" w:rsidRPr="003F77BE">
        <w:rPr>
          <w:rFonts w:ascii="Century Gothic" w:hAnsi="Century Gothic"/>
          <w:lang w:val="es-MX"/>
        </w:rPr>
        <w:t xml:space="preserve"> como futur</w:t>
      </w:r>
      <w:r w:rsidR="00995570" w:rsidRPr="003F77BE">
        <w:rPr>
          <w:rFonts w:ascii="Century Gothic" w:hAnsi="Century Gothic"/>
          <w:lang w:val="es-MX"/>
        </w:rPr>
        <w:t>a</w:t>
      </w:r>
      <w:r w:rsidR="005672C9" w:rsidRPr="003F77BE">
        <w:rPr>
          <w:rFonts w:ascii="Century Gothic" w:hAnsi="Century Gothic"/>
          <w:lang w:val="es-MX"/>
        </w:rPr>
        <w:t xml:space="preserve"> maestr</w:t>
      </w:r>
      <w:r w:rsidR="00995570" w:rsidRPr="003F77BE">
        <w:rPr>
          <w:rFonts w:ascii="Century Gothic" w:hAnsi="Century Gothic"/>
          <w:lang w:val="es-MX"/>
        </w:rPr>
        <w:t>a</w:t>
      </w:r>
      <w:r w:rsidR="005672C9" w:rsidRPr="003F77BE">
        <w:rPr>
          <w:rFonts w:ascii="Century Gothic" w:hAnsi="Century Gothic"/>
          <w:lang w:val="es-MX"/>
        </w:rPr>
        <w:t xml:space="preserve"> y </w:t>
      </w:r>
      <w:r w:rsidR="00F910FD" w:rsidRPr="003F77BE">
        <w:rPr>
          <w:rFonts w:ascii="Century Gothic" w:hAnsi="Century Gothic"/>
          <w:lang w:val="es-MX"/>
        </w:rPr>
        <w:t>comprender</w:t>
      </w:r>
      <w:r w:rsidR="005672C9" w:rsidRPr="003F77BE">
        <w:rPr>
          <w:rFonts w:ascii="Century Gothic" w:hAnsi="Century Gothic"/>
          <w:lang w:val="es-MX"/>
        </w:rPr>
        <w:t xml:space="preserve"> y adaptar la interculturalidad que </w:t>
      </w:r>
      <w:r w:rsidR="00F910FD" w:rsidRPr="003F77BE">
        <w:rPr>
          <w:rFonts w:ascii="Century Gothic" w:hAnsi="Century Gothic"/>
          <w:lang w:val="es-MX"/>
        </w:rPr>
        <w:t xml:space="preserve">pueda </w:t>
      </w:r>
      <w:r w:rsidR="005672C9" w:rsidRPr="003F77BE">
        <w:rPr>
          <w:rFonts w:ascii="Century Gothic" w:hAnsi="Century Gothic"/>
          <w:lang w:val="es-MX"/>
        </w:rPr>
        <w:t>exist</w:t>
      </w:r>
      <w:r w:rsidR="00F910FD" w:rsidRPr="003F77BE">
        <w:rPr>
          <w:rFonts w:ascii="Century Gothic" w:hAnsi="Century Gothic"/>
          <w:lang w:val="es-MX"/>
        </w:rPr>
        <w:t>ir</w:t>
      </w:r>
      <w:r w:rsidR="005672C9" w:rsidRPr="003F77BE">
        <w:rPr>
          <w:rFonts w:ascii="Century Gothic" w:hAnsi="Century Gothic"/>
          <w:lang w:val="es-MX"/>
        </w:rPr>
        <w:t xml:space="preserve"> entre los </w:t>
      </w:r>
      <w:r w:rsidR="00F910FD" w:rsidRPr="003F77BE">
        <w:rPr>
          <w:rFonts w:ascii="Century Gothic" w:hAnsi="Century Gothic"/>
          <w:lang w:val="es-MX"/>
        </w:rPr>
        <w:t xml:space="preserve">alumnos, pero también la consciencia como maestra de </w:t>
      </w:r>
      <w:r w:rsidR="00D55988" w:rsidRPr="003F77BE">
        <w:rPr>
          <w:rFonts w:ascii="Century Gothic" w:hAnsi="Century Gothic"/>
          <w:lang w:val="es-MX"/>
        </w:rPr>
        <w:t>incentivar</w:t>
      </w:r>
      <w:r w:rsidR="00F910FD" w:rsidRPr="003F77BE">
        <w:rPr>
          <w:rFonts w:ascii="Century Gothic" w:hAnsi="Century Gothic"/>
          <w:lang w:val="es-MX"/>
        </w:rPr>
        <w:t xml:space="preserve"> </w:t>
      </w:r>
      <w:r w:rsidR="00D55988" w:rsidRPr="003F77BE">
        <w:rPr>
          <w:rFonts w:ascii="Century Gothic" w:hAnsi="Century Gothic"/>
          <w:lang w:val="es-MX"/>
        </w:rPr>
        <w:t xml:space="preserve">un </w:t>
      </w:r>
      <w:r w:rsidR="00682E69" w:rsidRPr="003F77BE">
        <w:rPr>
          <w:rFonts w:ascii="Century Gothic" w:hAnsi="Century Gothic"/>
          <w:lang w:val="es-MX"/>
        </w:rPr>
        <w:t xml:space="preserve">entendimiento local </w:t>
      </w:r>
      <w:r w:rsidR="00D55988" w:rsidRPr="003F77BE">
        <w:rPr>
          <w:rFonts w:ascii="Century Gothic" w:hAnsi="Century Gothic"/>
          <w:lang w:val="es-MX"/>
        </w:rPr>
        <w:t xml:space="preserve">con una visión global </w:t>
      </w:r>
      <w:r w:rsidR="00F910FD" w:rsidRPr="003F77BE">
        <w:rPr>
          <w:rFonts w:ascii="Century Gothic" w:hAnsi="Century Gothic"/>
          <w:lang w:val="es-MX"/>
        </w:rPr>
        <w:t>entre los alumno</w:t>
      </w:r>
      <w:r w:rsidR="00D55988" w:rsidRPr="003F77BE">
        <w:rPr>
          <w:rFonts w:ascii="Century Gothic" w:hAnsi="Century Gothic"/>
          <w:lang w:val="es-MX"/>
        </w:rPr>
        <w:t>s</w:t>
      </w:r>
    </w:p>
    <w:p w14:paraId="2D0F9448" w14:textId="3A99BDD8" w:rsidR="00C26EC2" w:rsidRPr="003F77BE" w:rsidRDefault="00AF563A" w:rsidP="003639D6">
      <w:pPr>
        <w:rPr>
          <w:rFonts w:ascii="Century Gothic" w:hAnsi="Century Gothic"/>
          <w:lang w:val="es-MX"/>
        </w:rPr>
      </w:pPr>
      <w:r w:rsidRPr="003F77BE">
        <w:rPr>
          <w:rFonts w:ascii="Century Gothic" w:hAnsi="Century Gothic"/>
          <w:lang w:val="es-MX"/>
        </w:rPr>
        <w:t xml:space="preserve">Desde </w:t>
      </w:r>
      <w:r w:rsidR="00B91738" w:rsidRPr="003F77BE">
        <w:rPr>
          <w:rFonts w:ascii="Century Gothic" w:hAnsi="Century Gothic"/>
          <w:lang w:val="es-MX"/>
        </w:rPr>
        <w:t>el pu</w:t>
      </w:r>
      <w:r w:rsidR="000A1237" w:rsidRPr="003F77BE">
        <w:rPr>
          <w:rFonts w:ascii="Century Gothic" w:hAnsi="Century Gothic"/>
          <w:lang w:val="es-MX"/>
        </w:rPr>
        <w:t>n</w:t>
      </w:r>
      <w:r w:rsidR="00B91738" w:rsidRPr="003F77BE">
        <w:rPr>
          <w:rFonts w:ascii="Century Gothic" w:hAnsi="Century Gothic"/>
          <w:lang w:val="es-MX"/>
        </w:rPr>
        <w:t xml:space="preserve">to de vista del iceberg </w:t>
      </w:r>
      <w:r w:rsidR="00C26EC2" w:rsidRPr="003F77BE">
        <w:rPr>
          <w:rFonts w:ascii="Century Gothic" w:hAnsi="Century Gothic"/>
          <w:lang w:val="es-MX"/>
        </w:rPr>
        <w:t>cultural</w:t>
      </w:r>
      <w:r w:rsidR="0039136E" w:rsidRPr="003F77BE">
        <w:rPr>
          <w:rFonts w:ascii="Century Gothic" w:hAnsi="Century Gothic"/>
          <w:lang w:val="es-MX"/>
        </w:rPr>
        <w:t xml:space="preserve"> (Hall, 1976)</w:t>
      </w:r>
      <w:r w:rsidR="00C26EC2" w:rsidRPr="003F77BE">
        <w:rPr>
          <w:rFonts w:ascii="Century Gothic" w:hAnsi="Century Gothic"/>
          <w:lang w:val="es-MX"/>
        </w:rPr>
        <w:t>,</w:t>
      </w:r>
      <w:r w:rsidR="00B760DE" w:rsidRPr="003F77BE">
        <w:rPr>
          <w:rFonts w:ascii="Century Gothic" w:hAnsi="Century Gothic"/>
          <w:lang w:val="es-MX"/>
        </w:rPr>
        <w:t xml:space="preserve"> </w:t>
      </w:r>
      <w:r w:rsidR="0039136E" w:rsidRPr="003F77BE">
        <w:rPr>
          <w:rFonts w:ascii="Century Gothic" w:hAnsi="Century Gothic"/>
          <w:lang w:val="es-MX"/>
        </w:rPr>
        <w:t xml:space="preserve">cuando estas expuesto a una cultura que no es la propia ves únicamente la superficie. Con el tiempo, se </w:t>
      </w:r>
      <w:r w:rsidR="000004B3" w:rsidRPr="003F77BE">
        <w:rPr>
          <w:rFonts w:ascii="Century Gothic" w:hAnsi="Century Gothic"/>
          <w:lang w:val="es-MX"/>
        </w:rPr>
        <w:t>a</w:t>
      </w:r>
      <w:r w:rsidR="0039136E" w:rsidRPr="003F77BE">
        <w:rPr>
          <w:rFonts w:ascii="Century Gothic" w:hAnsi="Century Gothic"/>
          <w:lang w:val="es-MX"/>
        </w:rPr>
        <w:t>prende a conocer m</w:t>
      </w:r>
      <w:r w:rsidR="000004B3" w:rsidRPr="003F77BE">
        <w:rPr>
          <w:rFonts w:ascii="Century Gothic" w:hAnsi="Century Gothic"/>
          <w:lang w:val="es-MX"/>
        </w:rPr>
        <w:t xml:space="preserve">ejor la otra cultura y </w:t>
      </w:r>
      <w:r w:rsidR="002E633E" w:rsidRPr="003F77BE">
        <w:rPr>
          <w:rFonts w:ascii="Century Gothic" w:hAnsi="Century Gothic"/>
          <w:lang w:val="es-MX"/>
        </w:rPr>
        <w:t>así</w:t>
      </w:r>
      <w:r w:rsidR="000004B3" w:rsidRPr="003F77BE">
        <w:rPr>
          <w:rFonts w:ascii="Century Gothic" w:hAnsi="Century Gothic"/>
          <w:lang w:val="es-MX"/>
        </w:rPr>
        <w:t xml:space="preserve"> poder llegar a </w:t>
      </w:r>
      <w:r w:rsidR="002E633E" w:rsidRPr="003F77BE">
        <w:rPr>
          <w:rFonts w:ascii="Century Gothic" w:hAnsi="Century Gothic"/>
          <w:lang w:val="es-MX"/>
        </w:rPr>
        <w:t xml:space="preserve">la profundidad del iceberg al que pertenece el 90% restante. Tal es el caso de Holanda, donde he vivido los </w:t>
      </w:r>
      <w:r w:rsidR="001A3483" w:rsidRPr="003F77BE">
        <w:rPr>
          <w:rFonts w:ascii="Century Gothic" w:hAnsi="Century Gothic"/>
          <w:lang w:val="es-MX"/>
        </w:rPr>
        <w:t>últimos</w:t>
      </w:r>
      <w:r w:rsidR="002E633E" w:rsidRPr="003F77BE">
        <w:rPr>
          <w:rFonts w:ascii="Century Gothic" w:hAnsi="Century Gothic"/>
          <w:lang w:val="es-MX"/>
        </w:rPr>
        <w:t xml:space="preserve"> 17 años. Poco a poco me he ido adentrando </w:t>
      </w:r>
      <w:r w:rsidR="00963041" w:rsidRPr="003F77BE">
        <w:rPr>
          <w:rFonts w:ascii="Century Gothic" w:hAnsi="Century Gothic"/>
          <w:lang w:val="es-MX"/>
        </w:rPr>
        <w:t>en</w:t>
      </w:r>
      <w:r w:rsidR="002E633E" w:rsidRPr="003F77BE">
        <w:rPr>
          <w:rFonts w:ascii="Century Gothic" w:hAnsi="Century Gothic"/>
          <w:lang w:val="es-MX"/>
        </w:rPr>
        <w:t xml:space="preserve"> la esencia de </w:t>
      </w:r>
      <w:r w:rsidR="00963041" w:rsidRPr="003F77BE">
        <w:rPr>
          <w:rFonts w:ascii="Century Gothic" w:hAnsi="Century Gothic"/>
          <w:lang w:val="es-MX"/>
        </w:rPr>
        <w:t>mi</w:t>
      </w:r>
      <w:r w:rsidR="002E633E" w:rsidRPr="003F77BE">
        <w:rPr>
          <w:rFonts w:ascii="Century Gothic" w:hAnsi="Century Gothic"/>
          <w:lang w:val="es-MX"/>
        </w:rPr>
        <w:t xml:space="preserve"> cultura adoptiva.</w:t>
      </w:r>
      <w:r w:rsidR="001A3483" w:rsidRPr="003F77BE">
        <w:rPr>
          <w:rFonts w:ascii="Century Gothic" w:hAnsi="Century Gothic"/>
          <w:lang w:val="es-MX"/>
        </w:rPr>
        <w:t xml:space="preserve"> </w:t>
      </w:r>
    </w:p>
    <w:p w14:paraId="617EB698" w14:textId="7CB2A3BF" w:rsidR="006243F4" w:rsidRPr="003F77BE" w:rsidRDefault="001A3483" w:rsidP="003639D6">
      <w:pPr>
        <w:rPr>
          <w:rFonts w:ascii="Century Gothic" w:hAnsi="Century Gothic"/>
          <w:lang w:val="es-MX"/>
        </w:rPr>
      </w:pPr>
      <w:r w:rsidRPr="003F77BE">
        <w:rPr>
          <w:rFonts w:ascii="Century Gothic" w:hAnsi="Century Gothic"/>
          <w:lang w:val="es-MX"/>
        </w:rPr>
        <w:t xml:space="preserve">Con este modelo del iceberg, Hall (1976) nos sugiere que la única manera de conocer la otra cultura es activamente participar en ella. Mientras </w:t>
      </w:r>
      <w:r w:rsidR="00611D11" w:rsidRPr="003F77BE">
        <w:rPr>
          <w:rFonts w:ascii="Century Gothic" w:hAnsi="Century Gothic"/>
          <w:lang w:val="es-MX"/>
        </w:rPr>
        <w:t xml:space="preserve">más </w:t>
      </w:r>
      <w:r w:rsidRPr="003F77BE">
        <w:rPr>
          <w:rFonts w:ascii="Century Gothic" w:hAnsi="Century Gothic"/>
          <w:lang w:val="es-MX"/>
        </w:rPr>
        <w:t xml:space="preserve">tiempo dediquemos a conocer la otra cultura, más fácilmente descubriremos las capas ocultas de sus valores, creencias y patrones de conducta que </w:t>
      </w:r>
      <w:r w:rsidR="00611D11" w:rsidRPr="003F77BE">
        <w:rPr>
          <w:rFonts w:ascii="Century Gothic" w:hAnsi="Century Gothic"/>
          <w:lang w:val="es-MX"/>
        </w:rPr>
        <w:t xml:space="preserve">los </w:t>
      </w:r>
      <w:r w:rsidRPr="003F77BE">
        <w:rPr>
          <w:rFonts w:ascii="Century Gothic" w:hAnsi="Century Gothic"/>
          <w:lang w:val="es-MX"/>
        </w:rPr>
        <w:t>definirán.</w:t>
      </w:r>
      <w:r w:rsidR="00393586" w:rsidRPr="003F77BE">
        <w:rPr>
          <w:rFonts w:ascii="Century Gothic" w:hAnsi="Century Gothic"/>
          <w:lang w:val="es-MX"/>
        </w:rPr>
        <w:t xml:space="preserve"> </w:t>
      </w:r>
    </w:p>
    <w:p w14:paraId="7A1E721D" w14:textId="39BC5545" w:rsidR="006E5F77" w:rsidRPr="003F77BE" w:rsidRDefault="006E5F77" w:rsidP="002E26B8">
      <w:pPr>
        <w:rPr>
          <w:rFonts w:ascii="Century Gothic" w:hAnsi="Century Gothic"/>
          <w:b/>
          <w:bCs/>
          <w:color w:val="7030A0"/>
          <w:lang w:val="es-MX"/>
        </w:rPr>
      </w:pPr>
      <w:r w:rsidRPr="003F77BE">
        <w:rPr>
          <w:rFonts w:ascii="Century Gothic" w:hAnsi="Century Gothic"/>
          <w:b/>
          <w:bCs/>
          <w:color w:val="7030A0"/>
          <w:lang w:val="es-MX"/>
        </w:rPr>
        <w:t>Apartado A</w:t>
      </w:r>
    </w:p>
    <w:p w14:paraId="5B08E89B" w14:textId="1388F7C8" w:rsidR="0054516C" w:rsidRPr="003F77BE" w:rsidRDefault="009E67C3" w:rsidP="003F77BE">
      <w:pPr>
        <w:rPr>
          <w:rFonts w:ascii="Century Gothic" w:hAnsi="Century Gothic"/>
          <w:lang w:val="es-MX"/>
        </w:rPr>
      </w:pPr>
      <w:r w:rsidRPr="003F77BE">
        <w:rPr>
          <w:rFonts w:ascii="Century Gothic" w:hAnsi="Century Gothic"/>
          <w:lang w:val="es-MX"/>
        </w:rPr>
        <w:t xml:space="preserve">Ahora bien, adentrémonos en mi contexto </w:t>
      </w:r>
      <w:r w:rsidR="002E26B8" w:rsidRPr="003F77BE">
        <w:rPr>
          <w:rFonts w:ascii="Century Gothic" w:hAnsi="Century Gothic"/>
          <w:lang w:val="es-MX"/>
        </w:rPr>
        <w:t>cultural, donde me muevo la mayor cantidad de tiempo</w:t>
      </w:r>
      <w:r w:rsidR="007B45DD" w:rsidRPr="003F77BE">
        <w:rPr>
          <w:rFonts w:ascii="Century Gothic" w:hAnsi="Century Gothic"/>
          <w:lang w:val="es-MX"/>
        </w:rPr>
        <w:t>:</w:t>
      </w:r>
      <w:r w:rsidR="002E26B8" w:rsidRPr="003F77BE">
        <w:rPr>
          <w:rFonts w:ascii="Century Gothic" w:hAnsi="Century Gothic"/>
          <w:lang w:val="es-MX"/>
        </w:rPr>
        <w:t xml:space="preserve"> el holandés</w:t>
      </w:r>
      <w:r w:rsidR="003F77BE" w:rsidRPr="003F77BE">
        <w:rPr>
          <w:rFonts w:ascii="Century Gothic" w:hAnsi="Century Gothic"/>
          <w:lang w:val="es-MX"/>
        </w:rPr>
        <w:t>.</w:t>
      </w:r>
    </w:p>
    <w:p w14:paraId="0C2B0D8B" w14:textId="1F008664" w:rsidR="0054516C" w:rsidRPr="003F77BE" w:rsidRDefault="0054516C" w:rsidP="002E26B8">
      <w:pPr>
        <w:rPr>
          <w:rFonts w:ascii="Century Gothic" w:hAnsi="Century Gothic"/>
          <w:b/>
          <w:bCs/>
          <w:lang w:val="es-MX"/>
        </w:rPr>
      </w:pPr>
      <w:r w:rsidRPr="003F77BE">
        <w:rPr>
          <w:rFonts w:ascii="Century Gothic" w:hAnsi="Century Gothic"/>
          <w:b/>
          <w:bCs/>
          <w:lang w:val="es-MX"/>
        </w:rPr>
        <w:t>C</w:t>
      </w:r>
      <w:r w:rsidR="006A6643" w:rsidRPr="003F77BE">
        <w:rPr>
          <w:rFonts w:ascii="Century Gothic" w:hAnsi="Century Gothic"/>
          <w:b/>
          <w:bCs/>
          <w:lang w:val="es-MX"/>
        </w:rPr>
        <w:t>ultura visible: c</w:t>
      </w:r>
      <w:r w:rsidRPr="003F77BE">
        <w:rPr>
          <w:rFonts w:ascii="Century Gothic" w:hAnsi="Century Gothic"/>
          <w:b/>
          <w:bCs/>
          <w:lang w:val="es-MX"/>
        </w:rPr>
        <w:t xml:space="preserve">omportamientos y </w:t>
      </w:r>
      <w:r w:rsidR="006A6643" w:rsidRPr="003F77BE">
        <w:rPr>
          <w:rFonts w:ascii="Century Gothic" w:hAnsi="Century Gothic"/>
          <w:b/>
          <w:bCs/>
          <w:lang w:val="es-MX"/>
        </w:rPr>
        <w:t>prácticas</w:t>
      </w:r>
      <w:r w:rsidRPr="003F77BE">
        <w:rPr>
          <w:rFonts w:ascii="Century Gothic" w:hAnsi="Century Gothic"/>
          <w:b/>
          <w:bCs/>
          <w:lang w:val="es-MX"/>
        </w:rPr>
        <w:t>:</w:t>
      </w:r>
    </w:p>
    <w:p w14:paraId="5FAFEDA4" w14:textId="2615ACC2" w:rsidR="002F4A52" w:rsidRPr="003F77BE" w:rsidRDefault="00E95C31" w:rsidP="002F4A52">
      <w:pPr>
        <w:pStyle w:val="paragraph"/>
        <w:spacing w:before="0" w:beforeAutospacing="0" w:after="0" w:afterAutospacing="0"/>
        <w:textAlignment w:val="baseline"/>
        <w:rPr>
          <w:rStyle w:val="eop"/>
          <w:rFonts w:ascii="Century Gothic" w:hAnsi="Century Gothic" w:cs="Segoe UI"/>
          <w:b/>
          <w:bCs/>
          <w:sz w:val="22"/>
          <w:szCs w:val="22"/>
          <w:lang w:val="es-MX"/>
        </w:rPr>
      </w:pPr>
      <w:r w:rsidRPr="003F77BE">
        <w:rPr>
          <w:rStyle w:val="eop"/>
          <w:rFonts w:ascii="Century Gothic" w:hAnsi="Century Gothic" w:cs="Segoe UI"/>
          <w:b/>
          <w:bCs/>
          <w:sz w:val="22"/>
          <w:szCs w:val="22"/>
          <w:lang w:val="es-MX"/>
        </w:rPr>
        <w:t>Las m</w:t>
      </w:r>
      <w:r w:rsidR="004D29EC" w:rsidRPr="003F77BE">
        <w:rPr>
          <w:rStyle w:val="eop"/>
          <w:rFonts w:ascii="Century Gothic" w:hAnsi="Century Gothic" w:cs="Segoe UI"/>
          <w:b/>
          <w:bCs/>
          <w:sz w:val="22"/>
          <w:szCs w:val="22"/>
          <w:lang w:val="es-MX"/>
        </w:rPr>
        <w:t>aneras y su estilo directo</w:t>
      </w:r>
    </w:p>
    <w:p w14:paraId="5D33FA93" w14:textId="7ED7463A" w:rsidR="002F4A52" w:rsidRPr="003F77BE" w:rsidRDefault="002F4A52" w:rsidP="002F4A52">
      <w:pPr>
        <w:pStyle w:val="paragraph"/>
        <w:spacing w:before="0" w:beforeAutospacing="0" w:after="0" w:afterAutospacing="0"/>
        <w:textAlignment w:val="baseline"/>
        <w:rPr>
          <w:rStyle w:val="eop"/>
          <w:rFonts w:ascii="Century Gothic" w:hAnsi="Century Gothic" w:cs="Segoe UI"/>
          <w:sz w:val="22"/>
          <w:szCs w:val="22"/>
          <w:lang w:val="es-MX"/>
        </w:rPr>
      </w:pPr>
      <w:r w:rsidRPr="003F77BE">
        <w:rPr>
          <w:rStyle w:val="normaltextrun"/>
          <w:rFonts w:ascii="Century Gothic" w:hAnsi="Century Gothic" w:cs="Segoe UI"/>
          <w:sz w:val="22"/>
          <w:szCs w:val="22"/>
          <w:lang w:val="es-MX"/>
        </w:rPr>
        <w:t>Los holandeses tienen una mentalidad comerciante, emprendedora y eficiente en relación con el tiempo. El ser directos, es algo que puedes ver a primera vista dentro de ese 10% del iceberg, los holandese</w:t>
      </w:r>
      <w:r w:rsidR="00E95C31" w:rsidRPr="003F77BE">
        <w:rPr>
          <w:rStyle w:val="normaltextrun"/>
          <w:rFonts w:ascii="Century Gothic" w:hAnsi="Century Gothic" w:cs="Segoe UI"/>
          <w:sz w:val="22"/>
          <w:szCs w:val="22"/>
          <w:lang w:val="es-MX"/>
        </w:rPr>
        <w:t>s</w:t>
      </w:r>
      <w:r w:rsidRPr="003F77BE">
        <w:rPr>
          <w:rStyle w:val="normaltextrun"/>
          <w:rFonts w:ascii="Century Gothic" w:hAnsi="Century Gothic" w:cs="Segoe UI"/>
          <w:sz w:val="22"/>
          <w:szCs w:val="22"/>
          <w:lang w:val="es-MX"/>
        </w:rPr>
        <w:t xml:space="preserve"> ven el tiempo como algo </w:t>
      </w:r>
      <w:r w:rsidR="003F77BE" w:rsidRPr="003F77BE">
        <w:rPr>
          <w:rStyle w:val="normaltextrun"/>
          <w:rFonts w:ascii="Century Gothic" w:hAnsi="Century Gothic" w:cs="Segoe UI"/>
          <w:sz w:val="22"/>
          <w:szCs w:val="22"/>
          <w:lang w:val="es-MX"/>
        </w:rPr>
        <w:t>práctico</w:t>
      </w:r>
      <w:r w:rsidRPr="003F77BE">
        <w:rPr>
          <w:rStyle w:val="normaltextrun"/>
          <w:rFonts w:ascii="Century Gothic" w:hAnsi="Century Gothic" w:cs="Segoe UI"/>
          <w:sz w:val="22"/>
          <w:szCs w:val="22"/>
          <w:lang w:val="es-MX"/>
        </w:rPr>
        <w:t xml:space="preserve">, en </w:t>
      </w:r>
      <w:r w:rsidR="003F77BE" w:rsidRPr="003F77BE">
        <w:rPr>
          <w:rStyle w:val="normaltextrun"/>
          <w:rFonts w:ascii="Century Gothic" w:hAnsi="Century Gothic" w:cs="Segoe UI"/>
          <w:sz w:val="22"/>
          <w:szCs w:val="22"/>
          <w:lang w:val="es-MX"/>
        </w:rPr>
        <w:t>los</w:t>
      </w:r>
      <w:r w:rsidRPr="003F77BE">
        <w:rPr>
          <w:rStyle w:val="normaltextrun"/>
          <w:rFonts w:ascii="Century Gothic" w:hAnsi="Century Gothic" w:cs="Segoe UI"/>
          <w:sz w:val="22"/>
          <w:szCs w:val="22"/>
          <w:lang w:val="es-MX"/>
        </w:rPr>
        <w:t xml:space="preserve"> negocio</w:t>
      </w:r>
      <w:r w:rsidR="003F77BE" w:rsidRPr="003F77BE">
        <w:rPr>
          <w:rStyle w:val="normaltextrun"/>
          <w:rFonts w:ascii="Century Gothic" w:hAnsi="Century Gothic" w:cs="Segoe UI"/>
          <w:sz w:val="22"/>
          <w:szCs w:val="22"/>
          <w:lang w:val="es-MX"/>
        </w:rPr>
        <w:t>s</w:t>
      </w:r>
      <w:r w:rsidRPr="003F77BE">
        <w:rPr>
          <w:rStyle w:val="normaltextrun"/>
          <w:rFonts w:ascii="Century Gothic" w:hAnsi="Century Gothic" w:cs="Segoe UI"/>
          <w:sz w:val="22"/>
          <w:szCs w:val="22"/>
          <w:lang w:val="es-MX"/>
        </w:rPr>
        <w:t xml:space="preserve"> van directo al tema, no </w:t>
      </w:r>
      <w:r w:rsidRPr="003F77BE">
        <w:rPr>
          <w:rStyle w:val="normaltextrun"/>
          <w:rFonts w:ascii="Century Gothic" w:hAnsi="Century Gothic" w:cs="Segoe UI"/>
          <w:sz w:val="22"/>
          <w:szCs w:val="22"/>
          <w:lang w:val="es-MX"/>
        </w:rPr>
        <w:lastRenderedPageBreak/>
        <w:t>pierden el tiempo hablando de</w:t>
      </w:r>
      <w:r w:rsidRPr="003F77BE">
        <w:rPr>
          <w:rStyle w:val="normaltextrun"/>
          <w:rFonts w:ascii="Century Gothic" w:hAnsi="Century Gothic" w:cs="Segoe UI"/>
          <w:i/>
          <w:iCs/>
          <w:sz w:val="22"/>
          <w:szCs w:val="22"/>
          <w:lang w:val="es-MX"/>
        </w:rPr>
        <w:t xml:space="preserve"> </w:t>
      </w:r>
      <w:proofErr w:type="spellStart"/>
      <w:r w:rsidRPr="003F77BE">
        <w:rPr>
          <w:rStyle w:val="normaltextrun"/>
          <w:rFonts w:ascii="Century Gothic" w:hAnsi="Century Gothic" w:cs="Segoe UI"/>
          <w:i/>
          <w:iCs/>
          <w:sz w:val="22"/>
          <w:szCs w:val="22"/>
          <w:lang w:val="es-MX"/>
        </w:rPr>
        <w:t>koetjes</w:t>
      </w:r>
      <w:proofErr w:type="spellEnd"/>
      <w:r w:rsidRPr="003F77BE">
        <w:rPr>
          <w:rStyle w:val="normaltextrun"/>
          <w:rFonts w:ascii="Century Gothic" w:hAnsi="Century Gothic" w:cs="Segoe UI"/>
          <w:i/>
          <w:iCs/>
          <w:sz w:val="22"/>
          <w:szCs w:val="22"/>
          <w:lang w:val="es-MX"/>
        </w:rPr>
        <w:t xml:space="preserve"> en </w:t>
      </w:r>
      <w:proofErr w:type="spellStart"/>
      <w:r w:rsidRPr="003F77BE">
        <w:rPr>
          <w:rStyle w:val="normaltextrun"/>
          <w:rFonts w:ascii="Century Gothic" w:hAnsi="Century Gothic" w:cs="Segoe UI"/>
          <w:i/>
          <w:iCs/>
          <w:sz w:val="22"/>
          <w:szCs w:val="22"/>
          <w:lang w:val="es-MX"/>
        </w:rPr>
        <w:t>ka</w:t>
      </w:r>
      <w:r w:rsidR="004D29EC" w:rsidRPr="003F77BE">
        <w:rPr>
          <w:rStyle w:val="normaltextrun"/>
          <w:rFonts w:ascii="Century Gothic" w:hAnsi="Century Gothic" w:cs="Segoe UI"/>
          <w:i/>
          <w:iCs/>
          <w:sz w:val="22"/>
          <w:szCs w:val="22"/>
          <w:lang w:val="es-MX"/>
        </w:rPr>
        <w:t>l</w:t>
      </w:r>
      <w:r w:rsidRPr="003F77BE">
        <w:rPr>
          <w:rStyle w:val="normaltextrun"/>
          <w:rFonts w:ascii="Century Gothic" w:hAnsi="Century Gothic" w:cs="Segoe UI"/>
          <w:i/>
          <w:iCs/>
          <w:sz w:val="22"/>
          <w:szCs w:val="22"/>
          <w:lang w:val="es-MX"/>
        </w:rPr>
        <w:t>fjes</w:t>
      </w:r>
      <w:proofErr w:type="spellEnd"/>
      <w:r w:rsidRPr="003F77BE">
        <w:rPr>
          <w:rStyle w:val="eop"/>
          <w:rFonts w:ascii="Century Gothic" w:hAnsi="Century Gothic" w:cs="Segoe UI"/>
          <w:sz w:val="22"/>
          <w:szCs w:val="22"/>
          <w:lang w:val="es-MX"/>
        </w:rPr>
        <w:t xml:space="preserve">. </w:t>
      </w:r>
      <w:r w:rsidR="00F32E4D" w:rsidRPr="003F77BE">
        <w:rPr>
          <w:rStyle w:val="eop"/>
          <w:rFonts w:ascii="Century Gothic" w:hAnsi="Century Gothic" w:cs="Segoe UI"/>
          <w:sz w:val="22"/>
          <w:szCs w:val="22"/>
          <w:lang w:val="es-MX"/>
        </w:rPr>
        <w:t>Son formados a</w:t>
      </w:r>
      <w:r w:rsidR="00703DCA" w:rsidRPr="003F77BE">
        <w:rPr>
          <w:rStyle w:val="eop"/>
          <w:rFonts w:ascii="Century Gothic" w:hAnsi="Century Gothic" w:cs="Segoe UI"/>
          <w:sz w:val="22"/>
          <w:szCs w:val="22"/>
          <w:lang w:val="es-MX"/>
        </w:rPr>
        <w:t xml:space="preserve"> ser</w:t>
      </w:r>
      <w:r w:rsidRPr="003F77BE">
        <w:rPr>
          <w:rStyle w:val="eop"/>
          <w:rFonts w:ascii="Century Gothic" w:hAnsi="Century Gothic" w:cs="Segoe UI"/>
          <w:sz w:val="22"/>
          <w:szCs w:val="22"/>
          <w:lang w:val="es-MX"/>
        </w:rPr>
        <w:t xml:space="preserve"> honestos y decir lo que están pensando y dar su opinión.</w:t>
      </w:r>
      <w:r w:rsidR="00712A5F" w:rsidRPr="003F77BE">
        <w:rPr>
          <w:rStyle w:val="eop"/>
          <w:rFonts w:ascii="Century Gothic" w:hAnsi="Century Gothic" w:cs="Segoe UI"/>
          <w:sz w:val="22"/>
          <w:szCs w:val="22"/>
          <w:lang w:val="es-MX"/>
        </w:rPr>
        <w:t xml:space="preserve"> Dar retroalimentación y criticas </w:t>
      </w:r>
      <w:r w:rsidR="00F910FD" w:rsidRPr="003F77BE">
        <w:rPr>
          <w:rStyle w:val="eop"/>
          <w:rFonts w:ascii="Century Gothic" w:hAnsi="Century Gothic" w:cs="Segoe UI"/>
          <w:sz w:val="22"/>
          <w:szCs w:val="22"/>
          <w:lang w:val="es-MX"/>
        </w:rPr>
        <w:t>l</w:t>
      </w:r>
      <w:r w:rsidR="00712A5F" w:rsidRPr="003F77BE">
        <w:rPr>
          <w:rStyle w:val="eop"/>
          <w:rFonts w:ascii="Century Gothic" w:hAnsi="Century Gothic" w:cs="Segoe UI"/>
          <w:sz w:val="22"/>
          <w:szCs w:val="22"/>
          <w:lang w:val="es-MX"/>
        </w:rPr>
        <w:t xml:space="preserve">o hacen de manera directa y clara. </w:t>
      </w:r>
      <w:r w:rsidRPr="003F77BE">
        <w:rPr>
          <w:rStyle w:val="eop"/>
          <w:rFonts w:ascii="Century Gothic" w:hAnsi="Century Gothic" w:cs="Segoe UI"/>
          <w:sz w:val="22"/>
          <w:szCs w:val="22"/>
          <w:lang w:val="es-MX"/>
        </w:rPr>
        <w:t xml:space="preserve"> De la misma manera que esperan que tu hagas lo mismo. </w:t>
      </w:r>
      <w:r w:rsidR="00D55988" w:rsidRPr="003F77BE">
        <w:rPr>
          <w:rStyle w:val="eop"/>
          <w:rFonts w:ascii="Century Gothic" w:hAnsi="Century Gothic" w:cs="Segoe UI"/>
          <w:sz w:val="22"/>
          <w:szCs w:val="22"/>
          <w:lang w:val="es-MX"/>
        </w:rPr>
        <w:t>Esa manera de actuar la vi reflejada en el ámbito laboral, especialmente en las juntas de trabajo.</w:t>
      </w:r>
    </w:p>
    <w:p w14:paraId="2E20C23A" w14:textId="77777777" w:rsidR="002F4A52" w:rsidRDefault="002F4A52" w:rsidP="002F4A52">
      <w:pPr>
        <w:pStyle w:val="paragraph"/>
        <w:spacing w:before="0" w:beforeAutospacing="0" w:after="0" w:afterAutospacing="0"/>
        <w:textAlignment w:val="baseline"/>
        <w:rPr>
          <w:rStyle w:val="eop"/>
          <w:rFonts w:ascii="Century Gothic" w:hAnsi="Century Gothic" w:cs="Segoe UI"/>
          <w:lang w:val="es-MX"/>
        </w:rPr>
      </w:pPr>
    </w:p>
    <w:p w14:paraId="39C80955" w14:textId="6F299E67" w:rsidR="002F4A52" w:rsidRPr="00422BDF" w:rsidRDefault="002F4A52" w:rsidP="002F4A52">
      <w:pPr>
        <w:pStyle w:val="paragraph"/>
        <w:spacing w:before="0" w:beforeAutospacing="0" w:after="0" w:afterAutospacing="0"/>
        <w:textAlignment w:val="baseline"/>
        <w:rPr>
          <w:rStyle w:val="eop"/>
          <w:rFonts w:ascii="Century Gothic" w:hAnsi="Century Gothic" w:cs="Segoe UI"/>
          <w:sz w:val="22"/>
          <w:szCs w:val="22"/>
          <w:lang w:val="es-MX"/>
        </w:rPr>
      </w:pPr>
      <w:r w:rsidRPr="00422BDF">
        <w:rPr>
          <w:rStyle w:val="eop"/>
          <w:rFonts w:ascii="Century Gothic" w:hAnsi="Century Gothic" w:cs="Segoe UI"/>
          <w:sz w:val="22"/>
          <w:szCs w:val="22"/>
          <w:lang w:val="es-MX"/>
        </w:rPr>
        <w:t xml:space="preserve">Recuerdo cuando empezaba a aprender el idioma, pensé que estaba lista para </w:t>
      </w:r>
      <w:r w:rsidR="003F77BE" w:rsidRPr="00422BDF">
        <w:rPr>
          <w:rStyle w:val="eop"/>
          <w:rFonts w:ascii="Century Gothic" w:hAnsi="Century Gothic" w:cs="Segoe UI"/>
          <w:sz w:val="22"/>
          <w:szCs w:val="22"/>
          <w:lang w:val="es-MX"/>
        </w:rPr>
        <w:t>llamar al</w:t>
      </w:r>
      <w:r w:rsidRPr="00422BDF">
        <w:rPr>
          <w:rStyle w:val="eop"/>
          <w:rFonts w:ascii="Century Gothic" w:hAnsi="Century Gothic" w:cs="Segoe UI"/>
          <w:sz w:val="22"/>
          <w:szCs w:val="22"/>
          <w:lang w:val="es-MX"/>
        </w:rPr>
        <w:t xml:space="preserve"> </w:t>
      </w:r>
      <w:proofErr w:type="spellStart"/>
      <w:r w:rsidRPr="00422BDF">
        <w:rPr>
          <w:rStyle w:val="eop"/>
          <w:rFonts w:ascii="Century Gothic" w:hAnsi="Century Gothic" w:cs="Segoe UI"/>
          <w:sz w:val="22"/>
          <w:szCs w:val="22"/>
          <w:lang w:val="es-MX"/>
        </w:rPr>
        <w:t>gemente</w:t>
      </w:r>
      <w:proofErr w:type="spellEnd"/>
      <w:r w:rsidRPr="00422BDF">
        <w:rPr>
          <w:rStyle w:val="eop"/>
          <w:rFonts w:ascii="Century Gothic" w:hAnsi="Century Gothic" w:cs="Segoe UI"/>
          <w:sz w:val="22"/>
          <w:szCs w:val="22"/>
          <w:lang w:val="es-MX"/>
        </w:rPr>
        <w:t xml:space="preserve">, empecé </w:t>
      </w:r>
      <w:r w:rsidR="00703DCA" w:rsidRPr="00422BDF">
        <w:rPr>
          <w:rStyle w:val="eop"/>
          <w:rFonts w:ascii="Century Gothic" w:hAnsi="Century Gothic" w:cs="Segoe UI"/>
          <w:sz w:val="22"/>
          <w:szCs w:val="22"/>
          <w:lang w:val="es-MX"/>
        </w:rPr>
        <w:t>en</w:t>
      </w:r>
      <w:r w:rsidRPr="00422BDF">
        <w:rPr>
          <w:rStyle w:val="eop"/>
          <w:rFonts w:ascii="Century Gothic" w:hAnsi="Century Gothic" w:cs="Segoe UI"/>
          <w:sz w:val="22"/>
          <w:szCs w:val="22"/>
          <w:lang w:val="es-MX"/>
        </w:rPr>
        <w:t xml:space="preserve"> holandés,</w:t>
      </w:r>
      <w:r w:rsidR="00703DCA" w:rsidRPr="00422BDF">
        <w:rPr>
          <w:rStyle w:val="eop"/>
          <w:rFonts w:ascii="Century Gothic" w:hAnsi="Century Gothic" w:cs="Segoe UI"/>
          <w:sz w:val="22"/>
          <w:szCs w:val="22"/>
          <w:lang w:val="es-MX"/>
        </w:rPr>
        <w:t xml:space="preserve"> </w:t>
      </w:r>
      <w:r w:rsidRPr="00422BDF">
        <w:rPr>
          <w:rStyle w:val="eop"/>
          <w:rFonts w:ascii="Century Gothic" w:hAnsi="Century Gothic" w:cs="Segoe UI"/>
          <w:sz w:val="22"/>
          <w:szCs w:val="22"/>
          <w:lang w:val="es-MX"/>
        </w:rPr>
        <w:t xml:space="preserve">pero hubo un momento que ya no pude y le pedí a la señora si podíamos seguir en inglés, pues era más fácil. La señora me respondió que talvez fuera más fácil para mí, pero no para ella y </w:t>
      </w:r>
      <w:r w:rsidR="00703DCA" w:rsidRPr="00422BDF">
        <w:rPr>
          <w:rStyle w:val="eop"/>
          <w:rFonts w:ascii="Century Gothic" w:hAnsi="Century Gothic" w:cs="Segoe UI"/>
          <w:sz w:val="22"/>
          <w:szCs w:val="22"/>
          <w:lang w:val="es-MX"/>
        </w:rPr>
        <w:t xml:space="preserve">me dijo también </w:t>
      </w:r>
      <w:r w:rsidRPr="00422BDF">
        <w:rPr>
          <w:rStyle w:val="eop"/>
          <w:rFonts w:ascii="Century Gothic" w:hAnsi="Century Gothic" w:cs="Segoe UI"/>
          <w:sz w:val="22"/>
          <w:szCs w:val="22"/>
          <w:lang w:val="es-MX"/>
        </w:rPr>
        <w:t>que si quería vivir en este país tenía que hablar holandés. Fue una lección muy dura, como si me hubieran echado una cubeta de agua congelada sobre la realidad social.</w:t>
      </w:r>
    </w:p>
    <w:p w14:paraId="32E216C1" w14:textId="67F80436" w:rsidR="00703DCA" w:rsidRPr="00417F0A" w:rsidRDefault="00703DCA" w:rsidP="002F4A52">
      <w:pPr>
        <w:pStyle w:val="paragraph"/>
        <w:spacing w:before="0" w:beforeAutospacing="0" w:after="0" w:afterAutospacing="0"/>
        <w:textAlignment w:val="baseline"/>
        <w:rPr>
          <w:rStyle w:val="eop"/>
          <w:rFonts w:ascii="Century Gothic" w:hAnsi="Century Gothic" w:cs="Segoe UI"/>
          <w:b/>
          <w:bCs/>
          <w:sz w:val="22"/>
          <w:szCs w:val="22"/>
          <w:lang w:val="es-MX"/>
        </w:rPr>
      </w:pPr>
      <w:r w:rsidRPr="00417F0A">
        <w:rPr>
          <w:rStyle w:val="eop"/>
          <w:rFonts w:ascii="Century Gothic" w:hAnsi="Century Gothic" w:cs="Segoe UI"/>
          <w:b/>
          <w:bCs/>
          <w:sz w:val="22"/>
          <w:szCs w:val="22"/>
          <w:lang w:val="es-MX"/>
        </w:rPr>
        <w:t xml:space="preserve">Yo me quejo, </w:t>
      </w:r>
      <w:r w:rsidR="00F96E99" w:rsidRPr="00417F0A">
        <w:rPr>
          <w:rStyle w:val="eop"/>
          <w:rFonts w:ascii="Century Gothic" w:hAnsi="Century Gothic" w:cs="Segoe UI"/>
          <w:b/>
          <w:bCs/>
          <w:sz w:val="22"/>
          <w:szCs w:val="22"/>
          <w:lang w:val="es-MX"/>
        </w:rPr>
        <w:t>tú</w:t>
      </w:r>
      <w:r w:rsidRPr="00417F0A">
        <w:rPr>
          <w:rStyle w:val="eop"/>
          <w:rFonts w:ascii="Century Gothic" w:hAnsi="Century Gothic" w:cs="Segoe UI"/>
          <w:b/>
          <w:bCs/>
          <w:sz w:val="22"/>
          <w:szCs w:val="22"/>
          <w:lang w:val="es-MX"/>
        </w:rPr>
        <w:t xml:space="preserve"> te quejas, </w:t>
      </w:r>
      <w:r w:rsidR="008108CE" w:rsidRPr="00417F0A">
        <w:rPr>
          <w:rStyle w:val="eop"/>
          <w:rFonts w:ascii="Century Gothic" w:hAnsi="Century Gothic" w:cs="Segoe UI"/>
          <w:b/>
          <w:bCs/>
          <w:sz w:val="22"/>
          <w:szCs w:val="22"/>
          <w:lang w:val="es-MX"/>
        </w:rPr>
        <w:t>él</w:t>
      </w:r>
      <w:r w:rsidRPr="00417F0A">
        <w:rPr>
          <w:rStyle w:val="eop"/>
          <w:rFonts w:ascii="Century Gothic" w:hAnsi="Century Gothic" w:cs="Segoe UI"/>
          <w:b/>
          <w:bCs/>
          <w:sz w:val="22"/>
          <w:szCs w:val="22"/>
          <w:lang w:val="es-MX"/>
        </w:rPr>
        <w:t xml:space="preserve"> se queja, nosotros nos quejamos… </w:t>
      </w:r>
    </w:p>
    <w:p w14:paraId="5593CAD0" w14:textId="75297091" w:rsidR="00CC07D6" w:rsidRPr="00417F0A" w:rsidRDefault="00CC07D6" w:rsidP="002F4A52">
      <w:pPr>
        <w:pStyle w:val="paragraph"/>
        <w:spacing w:before="0" w:beforeAutospacing="0" w:after="0" w:afterAutospacing="0"/>
        <w:textAlignment w:val="baseline"/>
        <w:rPr>
          <w:rStyle w:val="eop"/>
          <w:rFonts w:ascii="Century Gothic" w:hAnsi="Century Gothic" w:cs="Segoe UI"/>
          <w:sz w:val="22"/>
          <w:szCs w:val="22"/>
          <w:lang w:val="es-MX"/>
        </w:rPr>
      </w:pPr>
      <w:r w:rsidRPr="00417F0A">
        <w:rPr>
          <w:rStyle w:val="eop"/>
          <w:rFonts w:ascii="Century Gothic" w:hAnsi="Century Gothic" w:cs="Segoe UI"/>
          <w:sz w:val="22"/>
          <w:szCs w:val="22"/>
          <w:lang w:val="es-MX"/>
        </w:rPr>
        <w:t>Pareciera que quejarse es casi un deporte nacional. Es increíble como se quejan, especialmente si se trata del clima. Hay u</w:t>
      </w:r>
      <w:r w:rsidR="00E95C31" w:rsidRPr="00417F0A">
        <w:rPr>
          <w:rStyle w:val="eop"/>
          <w:rFonts w:ascii="Century Gothic" w:hAnsi="Century Gothic" w:cs="Segoe UI"/>
          <w:sz w:val="22"/>
          <w:szCs w:val="22"/>
          <w:lang w:val="es-MX"/>
        </w:rPr>
        <w:t>n</w:t>
      </w:r>
      <w:r w:rsidRPr="00417F0A">
        <w:rPr>
          <w:rStyle w:val="eop"/>
          <w:rFonts w:ascii="Century Gothic" w:hAnsi="Century Gothic" w:cs="Segoe UI"/>
          <w:sz w:val="22"/>
          <w:szCs w:val="22"/>
          <w:lang w:val="es-MX"/>
        </w:rPr>
        <w:t xml:space="preserve"> lado positivo, cuando tienes que hacer conversación con alguien que no conoces bien, la mejor manera es simplemente hablar del clima y de paso talvez quejarse. </w:t>
      </w:r>
    </w:p>
    <w:p w14:paraId="2B3D92EA" w14:textId="77777777" w:rsidR="00CC07D6" w:rsidRPr="00417F0A" w:rsidRDefault="00CC07D6" w:rsidP="002F4A52">
      <w:pPr>
        <w:pStyle w:val="paragraph"/>
        <w:spacing w:before="0" w:beforeAutospacing="0" w:after="0" w:afterAutospacing="0"/>
        <w:textAlignment w:val="baseline"/>
        <w:rPr>
          <w:rStyle w:val="eop"/>
          <w:rFonts w:ascii="Century Gothic" w:hAnsi="Century Gothic" w:cs="Segoe UI"/>
          <w:sz w:val="22"/>
          <w:szCs w:val="22"/>
          <w:lang w:val="es-MX"/>
        </w:rPr>
      </w:pPr>
    </w:p>
    <w:p w14:paraId="5F5FC462" w14:textId="3B485909" w:rsidR="006B5003" w:rsidRPr="00417F0A" w:rsidRDefault="006B5003" w:rsidP="002E26B8">
      <w:pPr>
        <w:rPr>
          <w:rFonts w:ascii="Century Gothic" w:hAnsi="Century Gothic"/>
          <w:b/>
          <w:bCs/>
          <w:lang w:val="es-MX"/>
        </w:rPr>
      </w:pPr>
      <w:r w:rsidRPr="00417F0A">
        <w:rPr>
          <w:rFonts w:ascii="Century Gothic" w:hAnsi="Century Gothic"/>
          <w:b/>
          <w:bCs/>
          <w:lang w:val="es-MX"/>
        </w:rPr>
        <w:t xml:space="preserve">Besos </w:t>
      </w:r>
    </w:p>
    <w:p w14:paraId="00196A7F" w14:textId="1B26EF2D" w:rsidR="006B5003" w:rsidRPr="00417F0A" w:rsidRDefault="006B5003" w:rsidP="002E26B8">
      <w:pPr>
        <w:rPr>
          <w:rFonts w:ascii="Century Gothic" w:hAnsi="Century Gothic"/>
          <w:lang w:val="es-MX"/>
        </w:rPr>
      </w:pPr>
      <w:r w:rsidRPr="00417F0A">
        <w:rPr>
          <w:rFonts w:ascii="Century Gothic" w:hAnsi="Century Gothic"/>
          <w:lang w:val="es-MX"/>
        </w:rPr>
        <w:t xml:space="preserve">El besar 3 veces es un hábito </w:t>
      </w:r>
      <w:r w:rsidR="002B2DF6" w:rsidRPr="00417F0A">
        <w:rPr>
          <w:rFonts w:ascii="Century Gothic" w:hAnsi="Century Gothic"/>
          <w:lang w:val="es-MX"/>
        </w:rPr>
        <w:t xml:space="preserve">que </w:t>
      </w:r>
      <w:r w:rsidRPr="00417F0A">
        <w:rPr>
          <w:rFonts w:ascii="Century Gothic" w:hAnsi="Century Gothic"/>
          <w:lang w:val="es-MX"/>
        </w:rPr>
        <w:t xml:space="preserve">antes </w:t>
      </w:r>
      <w:proofErr w:type="gramStart"/>
      <w:r w:rsidRPr="00417F0A">
        <w:rPr>
          <w:rFonts w:ascii="Century Gothic" w:hAnsi="Century Gothic"/>
          <w:lang w:val="es-MX"/>
        </w:rPr>
        <w:t>del corona</w:t>
      </w:r>
      <w:proofErr w:type="gramEnd"/>
      <w:r w:rsidRPr="00417F0A">
        <w:rPr>
          <w:rFonts w:ascii="Century Gothic" w:hAnsi="Century Gothic"/>
          <w:lang w:val="es-MX"/>
        </w:rPr>
        <w:t xml:space="preserve"> se </w:t>
      </w:r>
      <w:r w:rsidR="002B2DF6" w:rsidRPr="00417F0A">
        <w:rPr>
          <w:rFonts w:ascii="Century Gothic" w:hAnsi="Century Gothic"/>
          <w:lang w:val="es-MX"/>
        </w:rPr>
        <w:t>hacía</w:t>
      </w:r>
      <w:r w:rsidRPr="00417F0A">
        <w:rPr>
          <w:rFonts w:ascii="Century Gothic" w:hAnsi="Century Gothic"/>
          <w:lang w:val="es-MX"/>
        </w:rPr>
        <w:t xml:space="preserve"> frecuentemente</w:t>
      </w:r>
      <w:r w:rsidR="002B2DF6" w:rsidRPr="00417F0A">
        <w:rPr>
          <w:rFonts w:ascii="Century Gothic" w:hAnsi="Century Gothic"/>
          <w:lang w:val="es-MX"/>
        </w:rPr>
        <w:t xml:space="preserve">. </w:t>
      </w:r>
      <w:r w:rsidR="00F32E4D" w:rsidRPr="00417F0A">
        <w:rPr>
          <w:rFonts w:ascii="Century Gothic" w:hAnsi="Century Gothic"/>
          <w:lang w:val="es-MX"/>
        </w:rPr>
        <w:t>M</w:t>
      </w:r>
      <w:r w:rsidRPr="00417F0A">
        <w:rPr>
          <w:rFonts w:ascii="Century Gothic" w:hAnsi="Century Gothic"/>
          <w:lang w:val="es-MX"/>
        </w:rPr>
        <w:t>e parece una pérdida de tiempo dar 3 besos, uno</w:t>
      </w:r>
      <w:r w:rsidR="00DD3530" w:rsidRPr="00417F0A">
        <w:rPr>
          <w:rFonts w:ascii="Century Gothic" w:hAnsi="Century Gothic"/>
          <w:lang w:val="es-MX"/>
        </w:rPr>
        <w:t xml:space="preserve"> es suficiente</w:t>
      </w:r>
      <w:r w:rsidR="002B2DF6" w:rsidRPr="00417F0A">
        <w:rPr>
          <w:rFonts w:ascii="Century Gothic" w:hAnsi="Century Gothic"/>
          <w:lang w:val="es-MX"/>
        </w:rPr>
        <w:t xml:space="preserve">. </w:t>
      </w:r>
      <w:r w:rsidR="003C552B">
        <w:rPr>
          <w:rFonts w:ascii="Century Gothic" w:hAnsi="Century Gothic"/>
          <w:lang w:val="es-MX"/>
        </w:rPr>
        <w:t>L</w:t>
      </w:r>
      <w:r w:rsidR="002B2DF6" w:rsidRPr="00417F0A">
        <w:rPr>
          <w:rFonts w:ascii="Century Gothic" w:hAnsi="Century Gothic"/>
          <w:lang w:val="es-MX"/>
        </w:rPr>
        <w:t xml:space="preserve">e pregunté a un holandés </w:t>
      </w:r>
      <w:r w:rsidR="003C552B">
        <w:rPr>
          <w:rFonts w:ascii="Century Gothic" w:hAnsi="Century Gothic"/>
          <w:lang w:val="es-MX"/>
        </w:rPr>
        <w:t>porque lo hacían y</w:t>
      </w:r>
      <w:r w:rsidR="002B2DF6" w:rsidRPr="00417F0A">
        <w:rPr>
          <w:rFonts w:ascii="Century Gothic" w:hAnsi="Century Gothic"/>
          <w:lang w:val="es-MX"/>
        </w:rPr>
        <w:t xml:space="preserve"> no me pudo responder, ni siquiera </w:t>
      </w:r>
      <w:r w:rsidR="002172C6" w:rsidRPr="00417F0A">
        <w:rPr>
          <w:rFonts w:ascii="Century Gothic" w:hAnsi="Century Gothic"/>
          <w:lang w:val="es-MX"/>
        </w:rPr>
        <w:t xml:space="preserve">él </w:t>
      </w:r>
      <w:r w:rsidR="002B2DF6" w:rsidRPr="00417F0A">
        <w:rPr>
          <w:rFonts w:ascii="Century Gothic" w:hAnsi="Century Gothic"/>
          <w:lang w:val="es-MX"/>
        </w:rPr>
        <w:t xml:space="preserve">lo sabía. </w:t>
      </w:r>
      <w:r w:rsidR="002172C6" w:rsidRPr="00417F0A">
        <w:rPr>
          <w:rFonts w:ascii="Century Gothic" w:hAnsi="Century Gothic"/>
          <w:lang w:val="es-MX"/>
        </w:rPr>
        <w:t>E</w:t>
      </w:r>
      <w:r w:rsidR="002B2DF6" w:rsidRPr="00417F0A">
        <w:rPr>
          <w:rFonts w:ascii="Century Gothic" w:hAnsi="Century Gothic"/>
          <w:lang w:val="es-MX"/>
        </w:rPr>
        <w:t>s simplemente un</w:t>
      </w:r>
      <w:r w:rsidR="003C552B">
        <w:rPr>
          <w:rFonts w:ascii="Century Gothic" w:hAnsi="Century Gothic"/>
          <w:lang w:val="es-MX"/>
        </w:rPr>
        <w:t xml:space="preserve">a </w:t>
      </w:r>
      <w:r w:rsidR="00444377" w:rsidRPr="00417F0A">
        <w:rPr>
          <w:rFonts w:ascii="Century Gothic" w:hAnsi="Century Gothic"/>
          <w:lang w:val="es-MX"/>
        </w:rPr>
        <w:t>tradición adoptada</w:t>
      </w:r>
      <w:r w:rsidR="003C552B">
        <w:rPr>
          <w:rFonts w:ascii="Century Gothic" w:hAnsi="Century Gothic"/>
          <w:lang w:val="es-MX"/>
        </w:rPr>
        <w:t xml:space="preserve">, </w:t>
      </w:r>
      <w:r w:rsidR="00663B08" w:rsidRPr="00417F0A">
        <w:rPr>
          <w:rFonts w:ascii="Century Gothic" w:hAnsi="Century Gothic"/>
          <w:lang w:val="es-MX"/>
        </w:rPr>
        <w:t>al parecer una adaptación de los franceses que se dan dos besos y pues los holandeses, le siguieron con tres.</w:t>
      </w:r>
    </w:p>
    <w:p w14:paraId="26654D60" w14:textId="5D88E711" w:rsidR="00F32E4D" w:rsidRPr="00417F0A" w:rsidRDefault="00F32E4D" w:rsidP="00F32E4D">
      <w:pPr>
        <w:rPr>
          <w:rFonts w:ascii="Century Gothic" w:hAnsi="Century Gothic"/>
          <w:b/>
          <w:bCs/>
          <w:lang w:val="es-MX"/>
        </w:rPr>
      </w:pPr>
      <w:r w:rsidRPr="00417F0A">
        <w:rPr>
          <w:rFonts w:ascii="Century Gothic" w:hAnsi="Century Gothic"/>
          <w:b/>
          <w:bCs/>
          <w:lang w:val="es-MX"/>
        </w:rPr>
        <w:t xml:space="preserve">Cultura invisible: actitudes y situaciones </w:t>
      </w:r>
    </w:p>
    <w:p w14:paraId="7A8A7947" w14:textId="77777777" w:rsidR="00422BDF" w:rsidRPr="00417F0A" w:rsidRDefault="006515A4" w:rsidP="00F32E4D">
      <w:pPr>
        <w:rPr>
          <w:rFonts w:ascii="Century Gothic" w:hAnsi="Century Gothic"/>
          <w:b/>
          <w:bCs/>
          <w:lang w:val="es-MX"/>
        </w:rPr>
      </w:pPr>
      <w:r w:rsidRPr="00417F0A">
        <w:rPr>
          <w:rFonts w:ascii="Century Gothic" w:hAnsi="Century Gothic"/>
          <w:b/>
          <w:bCs/>
          <w:lang w:val="es-MX"/>
        </w:rPr>
        <w:t>Autoestima</w:t>
      </w:r>
    </w:p>
    <w:p w14:paraId="3C098738" w14:textId="5791417F" w:rsidR="00E650CA" w:rsidRPr="00417F0A" w:rsidRDefault="00032BCB" w:rsidP="00F32E4D">
      <w:pPr>
        <w:rPr>
          <w:rFonts w:ascii="Century Gothic" w:hAnsi="Century Gothic"/>
          <w:b/>
          <w:bCs/>
          <w:lang w:val="es-MX"/>
        </w:rPr>
      </w:pPr>
      <w:r w:rsidRPr="00417F0A">
        <w:rPr>
          <w:rFonts w:ascii="Century Gothic" w:hAnsi="Century Gothic"/>
          <w:lang w:val="es-MX"/>
        </w:rPr>
        <w:t>El foco de s</w:t>
      </w:r>
      <w:r w:rsidR="006515A4" w:rsidRPr="00417F0A">
        <w:rPr>
          <w:rFonts w:ascii="Century Gothic" w:hAnsi="Century Gothic"/>
          <w:lang w:val="es-MX"/>
        </w:rPr>
        <w:t>u formación e</w:t>
      </w:r>
      <w:r w:rsidRPr="00417F0A">
        <w:rPr>
          <w:rFonts w:ascii="Century Gothic" w:hAnsi="Century Gothic"/>
          <w:lang w:val="es-MX"/>
        </w:rPr>
        <w:t>s e</w:t>
      </w:r>
      <w:r w:rsidR="006515A4" w:rsidRPr="00417F0A">
        <w:rPr>
          <w:rFonts w:ascii="Century Gothic" w:hAnsi="Century Gothic"/>
          <w:lang w:val="es-MX"/>
        </w:rPr>
        <w:t xml:space="preserve">n el crecimiento personal como individuos únicos, tienden a estar orgullosos </w:t>
      </w:r>
      <w:r w:rsidRPr="00417F0A">
        <w:rPr>
          <w:rFonts w:ascii="Century Gothic" w:hAnsi="Century Gothic"/>
          <w:lang w:val="es-MX"/>
        </w:rPr>
        <w:t xml:space="preserve">de sus alcances en varios ámbitos, tales como el deporte, ciencia y principalmente ingeniería. La autoestima de los holandeses es alta y crecen con mucha libertad. Como ejemplo, lo veo en la escuela de mi hija, donde ponen énfasis en el desarrollo de sus capacidades </w:t>
      </w:r>
      <w:r w:rsidR="00E650CA" w:rsidRPr="00417F0A">
        <w:rPr>
          <w:rFonts w:ascii="Century Gothic" w:hAnsi="Century Gothic"/>
          <w:lang w:val="es-MX"/>
        </w:rPr>
        <w:t xml:space="preserve">con visión al crecimiento personal. </w:t>
      </w:r>
    </w:p>
    <w:p w14:paraId="5E6C57A7" w14:textId="4A232B5B" w:rsidR="006515A4" w:rsidRPr="00417F0A" w:rsidRDefault="00E650CA" w:rsidP="00F32E4D">
      <w:pPr>
        <w:rPr>
          <w:rFonts w:ascii="Century Gothic" w:hAnsi="Century Gothic"/>
          <w:b/>
          <w:bCs/>
          <w:lang w:val="es-MX"/>
        </w:rPr>
      </w:pPr>
      <w:r w:rsidRPr="00417F0A">
        <w:rPr>
          <w:rFonts w:ascii="Century Gothic" w:hAnsi="Century Gothic"/>
          <w:b/>
          <w:bCs/>
          <w:lang w:val="es-MX"/>
        </w:rPr>
        <w:t>Los roles y el género</w:t>
      </w:r>
    </w:p>
    <w:p w14:paraId="6A4229D8" w14:textId="4B103103" w:rsidR="00E650CA" w:rsidRPr="00417F0A" w:rsidRDefault="0042087F" w:rsidP="00F32E4D">
      <w:pPr>
        <w:rPr>
          <w:rFonts w:ascii="Century Gothic" w:hAnsi="Century Gothic"/>
          <w:lang w:val="es-MX"/>
        </w:rPr>
      </w:pPr>
      <w:r w:rsidRPr="00417F0A">
        <w:rPr>
          <w:rFonts w:ascii="Century Gothic" w:hAnsi="Century Gothic"/>
          <w:lang w:val="es-MX"/>
        </w:rPr>
        <w:t>Holanda es progresi</w:t>
      </w:r>
      <w:r w:rsidR="00422BDF" w:rsidRPr="00417F0A">
        <w:rPr>
          <w:rFonts w:ascii="Century Gothic" w:hAnsi="Century Gothic"/>
          <w:lang w:val="es-MX"/>
        </w:rPr>
        <w:t>sta</w:t>
      </w:r>
      <w:r w:rsidRPr="00417F0A">
        <w:rPr>
          <w:rFonts w:ascii="Century Gothic" w:hAnsi="Century Gothic"/>
          <w:lang w:val="es-MX"/>
        </w:rPr>
        <w:t xml:space="preserve"> en término</w:t>
      </w:r>
      <w:r w:rsidR="00910F32" w:rsidRPr="00417F0A">
        <w:rPr>
          <w:rFonts w:ascii="Century Gothic" w:hAnsi="Century Gothic"/>
          <w:lang w:val="es-MX"/>
        </w:rPr>
        <w:t>s</w:t>
      </w:r>
      <w:r w:rsidRPr="00417F0A">
        <w:rPr>
          <w:rFonts w:ascii="Century Gothic" w:hAnsi="Century Gothic"/>
          <w:lang w:val="es-MX"/>
        </w:rPr>
        <w:t xml:space="preserve"> de </w:t>
      </w:r>
      <w:r w:rsidR="00910F32" w:rsidRPr="00417F0A">
        <w:rPr>
          <w:rFonts w:ascii="Century Gothic" w:hAnsi="Century Gothic"/>
          <w:lang w:val="es-MX"/>
        </w:rPr>
        <w:t xml:space="preserve">división de </w:t>
      </w:r>
      <w:r w:rsidRPr="00417F0A">
        <w:rPr>
          <w:rFonts w:ascii="Century Gothic" w:hAnsi="Century Gothic"/>
          <w:lang w:val="es-MX"/>
        </w:rPr>
        <w:t xml:space="preserve">roles, ambos géneros tienen igualdad de </w:t>
      </w:r>
      <w:r w:rsidR="00417F0A" w:rsidRPr="00417F0A">
        <w:rPr>
          <w:rFonts w:ascii="Century Gothic" w:hAnsi="Century Gothic"/>
          <w:lang w:val="es-MX"/>
        </w:rPr>
        <w:t>oportunidades</w:t>
      </w:r>
      <w:r w:rsidRPr="00417F0A">
        <w:rPr>
          <w:rFonts w:ascii="Century Gothic" w:hAnsi="Century Gothic"/>
          <w:lang w:val="es-MX"/>
        </w:rPr>
        <w:t xml:space="preserve">. De acuerdo a la </w:t>
      </w:r>
      <w:r w:rsidR="00910F32" w:rsidRPr="00417F0A">
        <w:rPr>
          <w:rFonts w:ascii="Century Gothic" w:hAnsi="Century Gothic"/>
          <w:lang w:val="es-MX"/>
        </w:rPr>
        <w:t>página</w:t>
      </w:r>
      <w:r w:rsidRPr="00417F0A">
        <w:rPr>
          <w:rFonts w:ascii="Century Gothic" w:hAnsi="Century Gothic"/>
          <w:lang w:val="es-MX"/>
        </w:rPr>
        <w:t xml:space="preserve"> de internet</w:t>
      </w:r>
      <w:r w:rsidRPr="00417F0A">
        <w:rPr>
          <w:rFonts w:ascii="Century Gothic" w:hAnsi="Century Gothic"/>
          <w:i/>
          <w:iCs/>
          <w:lang w:val="es-MX"/>
        </w:rPr>
        <w:t xml:space="preserve"> </w:t>
      </w:r>
      <w:proofErr w:type="spellStart"/>
      <w:r w:rsidRPr="00417F0A">
        <w:rPr>
          <w:rFonts w:ascii="Century Gothic" w:hAnsi="Century Gothic"/>
          <w:i/>
          <w:iCs/>
          <w:lang w:val="es-MX"/>
        </w:rPr>
        <w:t>hum</w:t>
      </w:r>
      <w:r w:rsidR="00910F32" w:rsidRPr="00417F0A">
        <w:rPr>
          <w:rFonts w:ascii="Century Gothic" w:hAnsi="Century Gothic"/>
          <w:i/>
          <w:iCs/>
          <w:lang w:val="es-MX"/>
        </w:rPr>
        <w:t>a</w:t>
      </w:r>
      <w:r w:rsidRPr="00417F0A">
        <w:rPr>
          <w:rFonts w:ascii="Century Gothic" w:hAnsi="Century Gothic"/>
          <w:i/>
          <w:iCs/>
          <w:lang w:val="es-MX"/>
        </w:rPr>
        <w:t>nistischecanon</w:t>
      </w:r>
      <w:proofErr w:type="spellEnd"/>
      <w:r w:rsidR="00422BDF" w:rsidRPr="00417F0A">
        <w:rPr>
          <w:rFonts w:ascii="Century Gothic" w:hAnsi="Century Gothic"/>
          <w:i/>
          <w:iCs/>
          <w:lang w:val="es-MX"/>
        </w:rPr>
        <w:t>,</w:t>
      </w:r>
      <w:r w:rsidRPr="00417F0A">
        <w:rPr>
          <w:rFonts w:ascii="Century Gothic" w:hAnsi="Century Gothic"/>
          <w:lang w:val="es-MX"/>
        </w:rPr>
        <w:t xml:space="preserve"> </w:t>
      </w:r>
      <w:proofErr w:type="spellStart"/>
      <w:r w:rsidR="00910F32" w:rsidRPr="00417F0A">
        <w:rPr>
          <w:rFonts w:ascii="Century Gothic" w:hAnsi="Century Gothic"/>
          <w:lang w:val="es-MX"/>
        </w:rPr>
        <w:t>A</w:t>
      </w:r>
      <w:r w:rsidRPr="00417F0A">
        <w:rPr>
          <w:rFonts w:ascii="Century Gothic" w:hAnsi="Century Gothic"/>
          <w:lang w:val="es-MX"/>
        </w:rPr>
        <w:t>lleta</w:t>
      </w:r>
      <w:proofErr w:type="spellEnd"/>
      <w:r w:rsidRPr="00417F0A">
        <w:rPr>
          <w:rFonts w:ascii="Century Gothic" w:hAnsi="Century Gothic"/>
          <w:lang w:val="es-MX"/>
        </w:rPr>
        <w:t xml:space="preserve"> Jacobs </w:t>
      </w:r>
      <w:r w:rsidR="00910F32" w:rsidRPr="00417F0A">
        <w:rPr>
          <w:rFonts w:ascii="Century Gothic" w:hAnsi="Century Gothic"/>
          <w:lang w:val="es-MX"/>
        </w:rPr>
        <w:t xml:space="preserve">dedico su vida a mejorar la posición de la mujer. </w:t>
      </w:r>
      <w:r w:rsidR="00417F0A" w:rsidRPr="00417F0A">
        <w:rPr>
          <w:rFonts w:ascii="Century Gothic" w:hAnsi="Century Gothic"/>
          <w:lang w:val="es-MX"/>
        </w:rPr>
        <w:t xml:space="preserve">Con </w:t>
      </w:r>
      <w:r w:rsidR="00910F32" w:rsidRPr="00417F0A">
        <w:rPr>
          <w:rFonts w:ascii="Century Gothic" w:hAnsi="Century Gothic"/>
          <w:lang w:val="es-MX"/>
        </w:rPr>
        <w:t xml:space="preserve">la emancipación de la mujer </w:t>
      </w:r>
      <w:r w:rsidR="00C128AB" w:rsidRPr="00417F0A">
        <w:rPr>
          <w:rFonts w:ascii="Century Gothic" w:hAnsi="Century Gothic"/>
          <w:lang w:val="es-MX"/>
        </w:rPr>
        <w:t xml:space="preserve">holandesa </w:t>
      </w:r>
      <w:r w:rsidR="00910F32" w:rsidRPr="00417F0A">
        <w:rPr>
          <w:rFonts w:ascii="Century Gothic" w:hAnsi="Century Gothic"/>
          <w:lang w:val="es-MX"/>
        </w:rPr>
        <w:t>y el fortalecimiento de su pa</w:t>
      </w:r>
      <w:r w:rsidR="00BE2165" w:rsidRPr="00417F0A">
        <w:rPr>
          <w:rFonts w:ascii="Century Gothic" w:hAnsi="Century Gothic"/>
          <w:lang w:val="es-MX"/>
        </w:rPr>
        <w:t>pel</w:t>
      </w:r>
      <w:r w:rsidR="00910F32" w:rsidRPr="00417F0A">
        <w:rPr>
          <w:rFonts w:ascii="Century Gothic" w:hAnsi="Century Gothic"/>
          <w:lang w:val="es-MX"/>
        </w:rPr>
        <w:t xml:space="preserve"> en la soci</w:t>
      </w:r>
      <w:r w:rsidR="00F96E99" w:rsidRPr="00417F0A">
        <w:rPr>
          <w:rFonts w:ascii="Century Gothic" w:hAnsi="Century Gothic"/>
          <w:lang w:val="es-MX"/>
        </w:rPr>
        <w:t>e</w:t>
      </w:r>
      <w:r w:rsidR="00910F32" w:rsidRPr="00417F0A">
        <w:rPr>
          <w:rFonts w:ascii="Century Gothic" w:hAnsi="Century Gothic"/>
          <w:lang w:val="es-MX"/>
        </w:rPr>
        <w:t>d</w:t>
      </w:r>
      <w:r w:rsidR="00F96E99" w:rsidRPr="00417F0A">
        <w:rPr>
          <w:rFonts w:ascii="Century Gothic" w:hAnsi="Century Gothic"/>
          <w:lang w:val="es-MX"/>
        </w:rPr>
        <w:t>a</w:t>
      </w:r>
      <w:r w:rsidR="00910F32" w:rsidRPr="00417F0A">
        <w:rPr>
          <w:rFonts w:ascii="Century Gothic" w:hAnsi="Century Gothic"/>
          <w:lang w:val="es-MX"/>
        </w:rPr>
        <w:t xml:space="preserve">d, </w:t>
      </w:r>
      <w:r w:rsidR="00C128AB" w:rsidRPr="00417F0A">
        <w:rPr>
          <w:rFonts w:ascii="Century Gothic" w:hAnsi="Century Gothic"/>
          <w:lang w:val="es-MX"/>
        </w:rPr>
        <w:t xml:space="preserve">su postura social de </w:t>
      </w:r>
      <w:r w:rsidR="00682E69" w:rsidRPr="00417F0A">
        <w:rPr>
          <w:rFonts w:ascii="Century Gothic" w:hAnsi="Century Gothic"/>
          <w:lang w:val="es-MX"/>
        </w:rPr>
        <w:t>equidad</w:t>
      </w:r>
      <w:r w:rsidR="00417F0A" w:rsidRPr="00417F0A">
        <w:rPr>
          <w:rFonts w:ascii="Century Gothic" w:hAnsi="Century Gothic"/>
          <w:lang w:val="es-MX"/>
        </w:rPr>
        <w:t xml:space="preserve"> ante </w:t>
      </w:r>
      <w:r w:rsidR="00682E69" w:rsidRPr="00417F0A">
        <w:rPr>
          <w:rFonts w:ascii="Century Gothic" w:hAnsi="Century Gothic"/>
          <w:lang w:val="es-MX"/>
        </w:rPr>
        <w:t>el hombre</w:t>
      </w:r>
      <w:r w:rsidR="00417F0A" w:rsidRPr="00417F0A">
        <w:rPr>
          <w:rFonts w:ascii="Century Gothic" w:hAnsi="Century Gothic"/>
          <w:lang w:val="es-MX"/>
        </w:rPr>
        <w:t xml:space="preserve"> es clara</w:t>
      </w:r>
      <w:r w:rsidR="00910F32" w:rsidRPr="00417F0A">
        <w:rPr>
          <w:rFonts w:ascii="Century Gothic" w:hAnsi="Century Gothic"/>
          <w:lang w:val="es-MX"/>
        </w:rPr>
        <w:t>.</w:t>
      </w:r>
      <w:r w:rsidR="00682E69" w:rsidRPr="00417F0A">
        <w:rPr>
          <w:rFonts w:ascii="Century Gothic" w:hAnsi="Century Gothic"/>
          <w:lang w:val="es-MX"/>
        </w:rPr>
        <w:t xml:space="preserve"> Y esto se ve reflejado en varios ámbitos. </w:t>
      </w:r>
    </w:p>
    <w:p w14:paraId="648E47BB" w14:textId="0CB78A37" w:rsidR="00975E20" w:rsidRPr="00417F0A" w:rsidRDefault="00E154C4" w:rsidP="00F32E4D">
      <w:pPr>
        <w:rPr>
          <w:rFonts w:ascii="Century Gothic" w:hAnsi="Century Gothic"/>
          <w:b/>
          <w:bCs/>
          <w:lang w:val="es-MX"/>
        </w:rPr>
      </w:pPr>
      <w:r w:rsidRPr="00417F0A">
        <w:rPr>
          <w:rFonts w:ascii="Century Gothic" w:hAnsi="Century Gothic"/>
          <w:b/>
          <w:bCs/>
          <w:lang w:val="es-MX"/>
        </w:rPr>
        <w:t>Prejuicios y Tolerancia</w:t>
      </w:r>
    </w:p>
    <w:p w14:paraId="783E0883" w14:textId="6ABCA93C" w:rsidR="00E154C4" w:rsidRPr="00417F0A" w:rsidRDefault="00E154C4" w:rsidP="00F32E4D">
      <w:pPr>
        <w:rPr>
          <w:rFonts w:ascii="Century Gothic" w:hAnsi="Century Gothic"/>
          <w:lang w:val="es-MX"/>
        </w:rPr>
      </w:pPr>
      <w:r w:rsidRPr="00417F0A">
        <w:rPr>
          <w:rFonts w:ascii="Century Gothic" w:hAnsi="Century Gothic"/>
          <w:lang w:val="es-MX"/>
        </w:rPr>
        <w:t>En el ext</w:t>
      </w:r>
      <w:r w:rsidR="00005276" w:rsidRPr="00417F0A">
        <w:rPr>
          <w:rFonts w:ascii="Century Gothic" w:hAnsi="Century Gothic"/>
          <w:lang w:val="es-MX"/>
        </w:rPr>
        <w:t>ranjero</w:t>
      </w:r>
      <w:r w:rsidRPr="00417F0A">
        <w:rPr>
          <w:rFonts w:ascii="Century Gothic" w:hAnsi="Century Gothic"/>
          <w:lang w:val="es-MX"/>
        </w:rPr>
        <w:t xml:space="preserve"> se ve a los holandeses como una cultura tolerante hacia otras culturas, en </w:t>
      </w:r>
      <w:r w:rsidR="00417F0A" w:rsidRPr="00417F0A">
        <w:rPr>
          <w:rFonts w:ascii="Century Gothic" w:hAnsi="Century Gothic"/>
          <w:lang w:val="es-MX"/>
        </w:rPr>
        <w:t>parte sí</w:t>
      </w:r>
      <w:r w:rsidRPr="00417F0A">
        <w:rPr>
          <w:rFonts w:ascii="Century Gothic" w:hAnsi="Century Gothic"/>
          <w:lang w:val="es-MX"/>
        </w:rPr>
        <w:t xml:space="preserve">, pero no necesariamente hacia todas las culturas. La tolerancia </w:t>
      </w:r>
      <w:r w:rsidR="00417F0A" w:rsidRPr="00417F0A">
        <w:rPr>
          <w:rFonts w:ascii="Century Gothic" w:hAnsi="Century Gothic"/>
          <w:lang w:val="es-MX"/>
        </w:rPr>
        <w:t>ha</w:t>
      </w:r>
      <w:r w:rsidRPr="00417F0A">
        <w:rPr>
          <w:rFonts w:ascii="Century Gothic" w:hAnsi="Century Gothic"/>
          <w:lang w:val="es-MX"/>
        </w:rPr>
        <w:t xml:space="preserve"> disminuido con el paso del tiempo</w:t>
      </w:r>
      <w:r w:rsidR="00417F0A" w:rsidRPr="00417F0A">
        <w:rPr>
          <w:rFonts w:ascii="Century Gothic" w:hAnsi="Century Gothic"/>
          <w:lang w:val="es-MX"/>
        </w:rPr>
        <w:t>,</w:t>
      </w:r>
      <w:r w:rsidRPr="00417F0A">
        <w:rPr>
          <w:rFonts w:ascii="Century Gothic" w:hAnsi="Century Gothic"/>
          <w:lang w:val="es-MX"/>
        </w:rPr>
        <w:t xml:space="preserve"> esto conlleva a </w:t>
      </w:r>
      <w:r w:rsidR="009465F9" w:rsidRPr="00417F0A">
        <w:rPr>
          <w:rFonts w:ascii="Century Gothic" w:hAnsi="Century Gothic"/>
          <w:lang w:val="es-MX"/>
        </w:rPr>
        <w:t>p</w:t>
      </w:r>
      <w:r w:rsidRPr="00417F0A">
        <w:rPr>
          <w:rFonts w:ascii="Century Gothic" w:hAnsi="Century Gothic"/>
          <w:lang w:val="es-MX"/>
        </w:rPr>
        <w:t>ensar que el holandés tiene prejuicios hac</w:t>
      </w:r>
      <w:r w:rsidR="009465F9" w:rsidRPr="00417F0A">
        <w:rPr>
          <w:rFonts w:ascii="Century Gothic" w:hAnsi="Century Gothic"/>
          <w:lang w:val="es-MX"/>
        </w:rPr>
        <w:t>i</w:t>
      </w:r>
      <w:r w:rsidRPr="00417F0A">
        <w:rPr>
          <w:rFonts w:ascii="Century Gothic" w:hAnsi="Century Gothic"/>
          <w:lang w:val="es-MX"/>
        </w:rPr>
        <w:t xml:space="preserve">a culturas </w:t>
      </w:r>
      <w:r w:rsidR="009465F9" w:rsidRPr="00417F0A">
        <w:rPr>
          <w:rFonts w:ascii="Century Gothic" w:hAnsi="Century Gothic"/>
          <w:lang w:val="es-MX"/>
        </w:rPr>
        <w:t xml:space="preserve">que no son europeas o anglosajonas. </w:t>
      </w:r>
      <w:r w:rsidR="00005276" w:rsidRPr="00417F0A">
        <w:rPr>
          <w:rFonts w:ascii="Century Gothic" w:hAnsi="Century Gothic"/>
          <w:lang w:val="es-MX"/>
        </w:rPr>
        <w:t>Un ejemplo</w:t>
      </w:r>
      <w:r w:rsidR="003C552B">
        <w:rPr>
          <w:rFonts w:ascii="Century Gothic" w:hAnsi="Century Gothic"/>
          <w:lang w:val="es-MX"/>
        </w:rPr>
        <w:t>:</w:t>
      </w:r>
      <w:r w:rsidR="00005276" w:rsidRPr="00417F0A">
        <w:rPr>
          <w:rFonts w:ascii="Century Gothic" w:hAnsi="Century Gothic"/>
          <w:lang w:val="es-MX"/>
        </w:rPr>
        <w:t xml:space="preserve"> al inicio de la guerra de </w:t>
      </w:r>
      <w:r w:rsidR="00417F0A" w:rsidRPr="00417F0A">
        <w:rPr>
          <w:rFonts w:ascii="Century Gothic" w:hAnsi="Century Gothic"/>
          <w:lang w:val="es-MX"/>
        </w:rPr>
        <w:t>Ucrania</w:t>
      </w:r>
      <w:r w:rsidR="00005276" w:rsidRPr="00417F0A">
        <w:rPr>
          <w:rFonts w:ascii="Century Gothic" w:hAnsi="Century Gothic"/>
          <w:lang w:val="es-MX"/>
        </w:rPr>
        <w:t xml:space="preserve">, cuando empezaron a emigrar </w:t>
      </w:r>
      <w:r w:rsidR="00417F0A" w:rsidRPr="00417F0A">
        <w:rPr>
          <w:rFonts w:ascii="Century Gothic" w:hAnsi="Century Gothic"/>
          <w:lang w:val="es-MX"/>
        </w:rPr>
        <w:t xml:space="preserve">le </w:t>
      </w:r>
      <w:r w:rsidR="00005276" w:rsidRPr="00417F0A">
        <w:rPr>
          <w:rFonts w:ascii="Century Gothic" w:hAnsi="Century Gothic"/>
          <w:lang w:val="es-MX"/>
        </w:rPr>
        <w:t xml:space="preserve">comenté a holandeses que me parecía </w:t>
      </w:r>
      <w:r w:rsidR="006E5F77" w:rsidRPr="00417F0A">
        <w:rPr>
          <w:rFonts w:ascii="Century Gothic" w:hAnsi="Century Gothic"/>
          <w:lang w:val="es-MX"/>
        </w:rPr>
        <w:t>m</w:t>
      </w:r>
      <w:r w:rsidR="00005276" w:rsidRPr="00417F0A">
        <w:rPr>
          <w:rFonts w:ascii="Century Gothic" w:hAnsi="Century Gothic"/>
          <w:lang w:val="es-MX"/>
        </w:rPr>
        <w:t xml:space="preserve">uy interesante </w:t>
      </w:r>
      <w:r w:rsidR="006E5F77" w:rsidRPr="00417F0A">
        <w:rPr>
          <w:rFonts w:ascii="Century Gothic" w:hAnsi="Century Gothic"/>
          <w:lang w:val="es-MX"/>
        </w:rPr>
        <w:t>l</w:t>
      </w:r>
      <w:r w:rsidR="00005276" w:rsidRPr="00417F0A">
        <w:rPr>
          <w:rFonts w:ascii="Century Gothic" w:hAnsi="Century Gothic"/>
          <w:lang w:val="es-MX"/>
        </w:rPr>
        <w:t xml:space="preserve">a enorme </w:t>
      </w:r>
      <w:r w:rsidR="006E5F77" w:rsidRPr="00417F0A">
        <w:rPr>
          <w:rFonts w:ascii="Century Gothic" w:hAnsi="Century Gothic"/>
          <w:lang w:val="es-MX"/>
        </w:rPr>
        <w:t xml:space="preserve">cantidad de dinero enviado a las </w:t>
      </w:r>
      <w:r w:rsidR="00417F0A" w:rsidRPr="00417F0A">
        <w:rPr>
          <w:rFonts w:ascii="Century Gothic" w:hAnsi="Century Gothic"/>
          <w:lang w:val="es-MX"/>
        </w:rPr>
        <w:t>víctimas</w:t>
      </w:r>
      <w:r w:rsidR="006E5F77" w:rsidRPr="00417F0A">
        <w:rPr>
          <w:rFonts w:ascii="Century Gothic" w:hAnsi="Century Gothic"/>
          <w:lang w:val="es-MX"/>
        </w:rPr>
        <w:t xml:space="preserve">, la respuesta de ellos fue: </w:t>
      </w:r>
      <w:proofErr w:type="spellStart"/>
      <w:r w:rsidR="006E5F77" w:rsidRPr="00417F0A">
        <w:rPr>
          <w:rFonts w:ascii="Century Gothic" w:hAnsi="Century Gothic"/>
          <w:lang w:val="es-MX"/>
        </w:rPr>
        <w:t>tuurlijk</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het</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is</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een</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buurtland</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het</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is</w:t>
      </w:r>
      <w:proofErr w:type="spellEnd"/>
      <w:r w:rsidR="006E5F77" w:rsidRPr="00417F0A">
        <w:rPr>
          <w:rFonts w:ascii="Century Gothic" w:hAnsi="Century Gothic"/>
          <w:lang w:val="es-MX"/>
        </w:rPr>
        <w:t xml:space="preserve"> </w:t>
      </w:r>
      <w:proofErr w:type="spellStart"/>
      <w:r w:rsidR="006E5F77" w:rsidRPr="00417F0A">
        <w:rPr>
          <w:rFonts w:ascii="Century Gothic" w:hAnsi="Century Gothic"/>
          <w:lang w:val="es-MX"/>
        </w:rPr>
        <w:t>dichtbij</w:t>
      </w:r>
      <w:proofErr w:type="spellEnd"/>
      <w:r w:rsidR="006E5F77" w:rsidRPr="00417F0A">
        <w:rPr>
          <w:rFonts w:ascii="Century Gothic" w:hAnsi="Century Gothic"/>
          <w:lang w:val="es-MX"/>
        </w:rPr>
        <w:t xml:space="preserve">. </w:t>
      </w:r>
      <w:r w:rsidR="003C552B">
        <w:rPr>
          <w:rFonts w:ascii="Century Gothic" w:hAnsi="Century Gothic"/>
          <w:lang w:val="es-MX"/>
        </w:rPr>
        <w:t>E</w:t>
      </w:r>
      <w:r w:rsidR="006E5F77" w:rsidRPr="00417F0A">
        <w:rPr>
          <w:rFonts w:ascii="Century Gothic" w:hAnsi="Century Gothic"/>
          <w:lang w:val="es-MX"/>
        </w:rPr>
        <w:t>nto</w:t>
      </w:r>
      <w:r w:rsidR="003C552B">
        <w:rPr>
          <w:rFonts w:ascii="Century Gothic" w:hAnsi="Century Gothic"/>
          <w:lang w:val="es-MX"/>
        </w:rPr>
        <w:t>n</w:t>
      </w:r>
      <w:r w:rsidR="006E5F77" w:rsidRPr="00417F0A">
        <w:rPr>
          <w:rFonts w:ascii="Century Gothic" w:hAnsi="Century Gothic"/>
          <w:lang w:val="es-MX"/>
        </w:rPr>
        <w:t xml:space="preserve">ces con </w:t>
      </w:r>
      <w:r w:rsidR="00140F12" w:rsidRPr="00417F0A">
        <w:rPr>
          <w:rFonts w:ascii="Century Gothic" w:hAnsi="Century Gothic"/>
          <w:lang w:val="es-MX"/>
        </w:rPr>
        <w:t>más</w:t>
      </w:r>
      <w:r w:rsidR="006E5F77" w:rsidRPr="00417F0A">
        <w:rPr>
          <w:rFonts w:ascii="Century Gothic" w:hAnsi="Century Gothic"/>
          <w:lang w:val="es-MX"/>
        </w:rPr>
        <w:t xml:space="preserve"> curiosidad les </w:t>
      </w:r>
      <w:r w:rsidR="00417F0A" w:rsidRPr="00417F0A">
        <w:rPr>
          <w:rFonts w:ascii="Century Gothic" w:hAnsi="Century Gothic"/>
          <w:lang w:val="es-MX"/>
        </w:rPr>
        <w:t>pregunté</w:t>
      </w:r>
      <w:r w:rsidR="006E5F77" w:rsidRPr="00417F0A">
        <w:rPr>
          <w:rFonts w:ascii="Century Gothic" w:hAnsi="Century Gothic"/>
          <w:lang w:val="es-MX"/>
        </w:rPr>
        <w:t xml:space="preserve"> porque no tenían la misma respuesta con Siria o </w:t>
      </w:r>
      <w:r w:rsidR="00C87A44" w:rsidRPr="00417F0A">
        <w:rPr>
          <w:rFonts w:ascii="Century Gothic" w:hAnsi="Century Gothic"/>
          <w:lang w:val="es-MX"/>
        </w:rPr>
        <w:t>Afganistán</w:t>
      </w:r>
      <w:r w:rsidR="006E5F77" w:rsidRPr="00417F0A">
        <w:rPr>
          <w:rFonts w:ascii="Century Gothic" w:hAnsi="Century Gothic"/>
          <w:lang w:val="es-MX"/>
        </w:rPr>
        <w:t xml:space="preserve"> y me </w:t>
      </w:r>
      <w:r w:rsidR="00C87A44" w:rsidRPr="00417F0A">
        <w:rPr>
          <w:rFonts w:ascii="Century Gothic" w:hAnsi="Century Gothic"/>
          <w:lang w:val="es-MX"/>
        </w:rPr>
        <w:t>respondieron</w:t>
      </w:r>
      <w:r w:rsidR="006E5F77" w:rsidRPr="00417F0A">
        <w:rPr>
          <w:rFonts w:ascii="Century Gothic" w:hAnsi="Century Gothic"/>
          <w:lang w:val="es-MX"/>
        </w:rPr>
        <w:t xml:space="preserve"> que ellos no estaban cerca…</w:t>
      </w:r>
      <w:r w:rsidR="003C552B">
        <w:rPr>
          <w:rFonts w:ascii="Century Gothic" w:hAnsi="Century Gothic"/>
          <w:lang w:val="es-MX"/>
        </w:rPr>
        <w:t xml:space="preserve"> M</w:t>
      </w:r>
      <w:r w:rsidR="006E5F77" w:rsidRPr="00417F0A">
        <w:rPr>
          <w:rFonts w:ascii="Century Gothic" w:hAnsi="Century Gothic"/>
          <w:lang w:val="es-MX"/>
        </w:rPr>
        <w:t>e h</w:t>
      </w:r>
      <w:r w:rsidR="00140F12" w:rsidRPr="00417F0A">
        <w:rPr>
          <w:rFonts w:ascii="Century Gothic" w:hAnsi="Century Gothic"/>
          <w:lang w:val="es-MX"/>
        </w:rPr>
        <w:t>izo</w:t>
      </w:r>
      <w:r w:rsidR="006E5F77" w:rsidRPr="00417F0A">
        <w:rPr>
          <w:rFonts w:ascii="Century Gothic" w:hAnsi="Century Gothic"/>
          <w:lang w:val="es-MX"/>
        </w:rPr>
        <w:t xml:space="preserve"> </w:t>
      </w:r>
      <w:r w:rsidR="00C87A44" w:rsidRPr="00417F0A">
        <w:rPr>
          <w:rFonts w:ascii="Century Gothic" w:hAnsi="Century Gothic"/>
          <w:lang w:val="es-MX"/>
        </w:rPr>
        <w:t>reflexionar</w:t>
      </w:r>
      <w:r w:rsidR="006E5F77" w:rsidRPr="00417F0A">
        <w:rPr>
          <w:rFonts w:ascii="Century Gothic" w:hAnsi="Century Gothic"/>
          <w:lang w:val="es-MX"/>
        </w:rPr>
        <w:t xml:space="preserve"> acerca de su actitud antes </w:t>
      </w:r>
      <w:r w:rsidR="00C87A44" w:rsidRPr="00417F0A">
        <w:rPr>
          <w:rFonts w:ascii="Century Gothic" w:hAnsi="Century Gothic"/>
          <w:lang w:val="es-MX"/>
        </w:rPr>
        <w:t>situaciones</w:t>
      </w:r>
      <w:r w:rsidR="006E5F77" w:rsidRPr="00417F0A">
        <w:rPr>
          <w:rFonts w:ascii="Century Gothic" w:hAnsi="Century Gothic"/>
          <w:lang w:val="es-MX"/>
        </w:rPr>
        <w:t xml:space="preserve">, </w:t>
      </w:r>
      <w:r w:rsidR="00C87A44" w:rsidRPr="00417F0A">
        <w:rPr>
          <w:rFonts w:ascii="Century Gothic" w:hAnsi="Century Gothic"/>
          <w:lang w:val="es-MX"/>
        </w:rPr>
        <w:t>¿</w:t>
      </w:r>
      <w:r w:rsidR="006E5F77" w:rsidRPr="00417F0A">
        <w:rPr>
          <w:rFonts w:ascii="Century Gothic" w:hAnsi="Century Gothic"/>
          <w:lang w:val="es-MX"/>
        </w:rPr>
        <w:t>son tolerantes, tie</w:t>
      </w:r>
      <w:r w:rsidR="00C87A44" w:rsidRPr="00417F0A">
        <w:rPr>
          <w:rFonts w:ascii="Century Gothic" w:hAnsi="Century Gothic"/>
          <w:lang w:val="es-MX"/>
        </w:rPr>
        <w:t>n</w:t>
      </w:r>
      <w:r w:rsidR="006E5F77" w:rsidRPr="00417F0A">
        <w:rPr>
          <w:rFonts w:ascii="Century Gothic" w:hAnsi="Century Gothic"/>
          <w:lang w:val="es-MX"/>
        </w:rPr>
        <w:t>en p</w:t>
      </w:r>
      <w:r w:rsidR="00C87A44" w:rsidRPr="00417F0A">
        <w:rPr>
          <w:rFonts w:ascii="Century Gothic" w:hAnsi="Century Gothic"/>
          <w:lang w:val="es-MX"/>
        </w:rPr>
        <w:t>r</w:t>
      </w:r>
      <w:r w:rsidR="006E5F77" w:rsidRPr="00417F0A">
        <w:rPr>
          <w:rFonts w:ascii="Century Gothic" w:hAnsi="Century Gothic"/>
          <w:lang w:val="es-MX"/>
        </w:rPr>
        <w:t>ejuicios o ven por sus intereses?</w:t>
      </w:r>
    </w:p>
    <w:p w14:paraId="0BED1B1D" w14:textId="1EBED15E" w:rsidR="000009E1" w:rsidRPr="00BF21B8" w:rsidRDefault="009465F9" w:rsidP="00F32E4D">
      <w:pPr>
        <w:rPr>
          <w:rFonts w:ascii="Century Gothic" w:hAnsi="Century Gothic"/>
          <w:lang w:val="es-MX"/>
        </w:rPr>
      </w:pPr>
      <w:r w:rsidRPr="00BF21B8">
        <w:rPr>
          <w:rFonts w:ascii="Century Gothic" w:hAnsi="Century Gothic"/>
          <w:b/>
          <w:bCs/>
          <w:lang w:val="es-MX"/>
        </w:rPr>
        <w:t>Cultura profunda: valores</w:t>
      </w:r>
      <w:r w:rsidR="003C552B">
        <w:rPr>
          <w:rFonts w:ascii="Century Gothic" w:hAnsi="Century Gothic"/>
          <w:b/>
          <w:bCs/>
          <w:lang w:val="es-MX"/>
        </w:rPr>
        <w:t xml:space="preserve"> </w:t>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r>
      <w:r w:rsidR="003C552B">
        <w:rPr>
          <w:rFonts w:ascii="Century Gothic" w:hAnsi="Century Gothic"/>
          <w:b/>
          <w:bCs/>
          <w:lang w:val="es-MX"/>
        </w:rPr>
        <w:tab/>
        <w:t xml:space="preserve">        </w:t>
      </w:r>
      <w:r w:rsidR="000009E1" w:rsidRPr="00BF21B8">
        <w:rPr>
          <w:rFonts w:ascii="Century Gothic" w:hAnsi="Century Gothic"/>
          <w:lang w:val="es-MX"/>
        </w:rPr>
        <w:t>Los valores es algo subjetivo, a mi parecer en todo este tiempo que he vivido aquí</w:t>
      </w:r>
      <w:r w:rsidR="004160F5" w:rsidRPr="00BF21B8">
        <w:rPr>
          <w:rFonts w:ascii="Century Gothic" w:hAnsi="Century Gothic"/>
          <w:lang w:val="es-MX"/>
        </w:rPr>
        <w:t xml:space="preserve"> </w:t>
      </w:r>
      <w:r w:rsidR="000009E1" w:rsidRPr="00BF21B8">
        <w:rPr>
          <w:rFonts w:ascii="Century Gothic" w:hAnsi="Century Gothic"/>
          <w:lang w:val="es-MX"/>
        </w:rPr>
        <w:t>y lo que veo día al día, mi conclusión es que estos valores son importantes para los holandeses:</w:t>
      </w:r>
    </w:p>
    <w:p w14:paraId="22296A2D" w14:textId="4EB1492C" w:rsidR="000009E1" w:rsidRPr="00BF21B8" w:rsidRDefault="000009E1" w:rsidP="00FD2681">
      <w:pPr>
        <w:pStyle w:val="ListParagraph"/>
        <w:numPr>
          <w:ilvl w:val="0"/>
          <w:numId w:val="2"/>
        </w:numPr>
        <w:rPr>
          <w:rFonts w:ascii="Century Gothic" w:hAnsi="Century Gothic"/>
          <w:lang w:val="es-MX"/>
        </w:rPr>
      </w:pPr>
      <w:r w:rsidRPr="00BF21B8">
        <w:rPr>
          <w:rFonts w:ascii="Century Gothic" w:hAnsi="Century Gothic"/>
          <w:lang w:val="es-MX"/>
        </w:rPr>
        <w:t>Igualdad</w:t>
      </w:r>
      <w:r w:rsidR="00FD2681" w:rsidRPr="00BF21B8">
        <w:rPr>
          <w:rFonts w:ascii="Century Gothic" w:hAnsi="Century Gothic"/>
          <w:lang w:val="es-MX"/>
        </w:rPr>
        <w:t xml:space="preserve"> de oportunidades</w:t>
      </w:r>
    </w:p>
    <w:p w14:paraId="2B733F97" w14:textId="0CF08DFA" w:rsidR="000009E1" w:rsidRPr="00BF21B8" w:rsidRDefault="000009E1" w:rsidP="00FD2681">
      <w:pPr>
        <w:pStyle w:val="ListParagraph"/>
        <w:numPr>
          <w:ilvl w:val="0"/>
          <w:numId w:val="2"/>
        </w:numPr>
        <w:rPr>
          <w:rFonts w:ascii="Century Gothic" w:hAnsi="Century Gothic"/>
          <w:lang w:val="es-MX"/>
        </w:rPr>
      </w:pPr>
      <w:r w:rsidRPr="00BF21B8">
        <w:rPr>
          <w:rFonts w:ascii="Century Gothic" w:hAnsi="Century Gothic"/>
          <w:lang w:val="es-MX"/>
        </w:rPr>
        <w:t xml:space="preserve">Libertad de </w:t>
      </w:r>
      <w:r w:rsidR="00FD2681" w:rsidRPr="00BF21B8">
        <w:rPr>
          <w:rFonts w:ascii="Century Gothic" w:hAnsi="Century Gothic"/>
          <w:lang w:val="es-MX"/>
        </w:rPr>
        <w:t>elección</w:t>
      </w:r>
    </w:p>
    <w:p w14:paraId="6FB91CC4" w14:textId="56911221" w:rsidR="000009E1" w:rsidRPr="00BF21B8" w:rsidRDefault="000009E1" w:rsidP="00FD2681">
      <w:pPr>
        <w:pStyle w:val="ListParagraph"/>
        <w:numPr>
          <w:ilvl w:val="0"/>
          <w:numId w:val="2"/>
        </w:numPr>
        <w:rPr>
          <w:rFonts w:ascii="Century Gothic" w:hAnsi="Century Gothic"/>
          <w:lang w:val="es-MX"/>
        </w:rPr>
      </w:pPr>
      <w:r w:rsidRPr="00BF21B8">
        <w:rPr>
          <w:rFonts w:ascii="Century Gothic" w:hAnsi="Century Gothic"/>
          <w:lang w:val="es-MX"/>
        </w:rPr>
        <w:t xml:space="preserve">Libertad de expresión (aunque esta ha sido coartada, por </w:t>
      </w:r>
      <w:r w:rsidR="00FD2681" w:rsidRPr="00BF21B8">
        <w:rPr>
          <w:rFonts w:ascii="Century Gothic" w:hAnsi="Century Gothic"/>
          <w:lang w:val="es-MX"/>
        </w:rPr>
        <w:t>ejemplo,</w:t>
      </w:r>
      <w:r w:rsidRPr="00BF21B8">
        <w:rPr>
          <w:rFonts w:ascii="Century Gothic" w:hAnsi="Century Gothic"/>
          <w:lang w:val="es-MX"/>
        </w:rPr>
        <w:t xml:space="preserve"> con el asesina</w:t>
      </w:r>
      <w:r w:rsidR="00FD2681" w:rsidRPr="00BF21B8">
        <w:rPr>
          <w:rFonts w:ascii="Century Gothic" w:hAnsi="Century Gothic"/>
          <w:lang w:val="es-MX"/>
        </w:rPr>
        <w:t>t</w:t>
      </w:r>
      <w:r w:rsidRPr="00BF21B8">
        <w:rPr>
          <w:rFonts w:ascii="Century Gothic" w:hAnsi="Century Gothic"/>
          <w:lang w:val="es-MX"/>
        </w:rPr>
        <w:t xml:space="preserve">o de </w:t>
      </w:r>
      <w:r w:rsidR="00FD2681" w:rsidRPr="00BF21B8">
        <w:rPr>
          <w:rFonts w:ascii="Century Gothic" w:hAnsi="Century Gothic"/>
          <w:lang w:val="es-MX"/>
        </w:rPr>
        <w:t>Theo van Gogh)</w:t>
      </w:r>
    </w:p>
    <w:p w14:paraId="7B750876" w14:textId="77777777" w:rsidR="004160F5" w:rsidRPr="00BF21B8" w:rsidRDefault="00C87A44" w:rsidP="00F32E4D">
      <w:pPr>
        <w:rPr>
          <w:rFonts w:ascii="Century Gothic" w:hAnsi="Century Gothic"/>
          <w:lang w:val="es-MX"/>
        </w:rPr>
      </w:pPr>
      <w:r w:rsidRPr="00BF21B8">
        <w:rPr>
          <w:rFonts w:ascii="Century Gothic" w:hAnsi="Century Gothic"/>
          <w:lang w:val="es-MX"/>
        </w:rPr>
        <w:t xml:space="preserve">Dentro de lo bueno o quizá menos bueno, me identifico </w:t>
      </w:r>
      <w:r w:rsidR="00252AEF" w:rsidRPr="00BF21B8">
        <w:rPr>
          <w:rFonts w:ascii="Century Gothic" w:hAnsi="Century Gothic"/>
          <w:lang w:val="es-MX"/>
        </w:rPr>
        <w:t>bastante</w:t>
      </w:r>
      <w:r w:rsidRPr="00BF21B8">
        <w:rPr>
          <w:rFonts w:ascii="Century Gothic" w:hAnsi="Century Gothic"/>
          <w:lang w:val="es-MX"/>
        </w:rPr>
        <w:t xml:space="preserve"> con la cu</w:t>
      </w:r>
      <w:r w:rsidR="00252AEF" w:rsidRPr="00BF21B8">
        <w:rPr>
          <w:rFonts w:ascii="Century Gothic" w:hAnsi="Century Gothic"/>
          <w:lang w:val="es-MX"/>
        </w:rPr>
        <w:t>l</w:t>
      </w:r>
      <w:r w:rsidRPr="00BF21B8">
        <w:rPr>
          <w:rFonts w:ascii="Century Gothic" w:hAnsi="Century Gothic"/>
          <w:lang w:val="es-MX"/>
        </w:rPr>
        <w:t>t</w:t>
      </w:r>
      <w:r w:rsidR="00252AEF" w:rsidRPr="00BF21B8">
        <w:rPr>
          <w:rFonts w:ascii="Century Gothic" w:hAnsi="Century Gothic"/>
          <w:lang w:val="es-MX"/>
        </w:rPr>
        <w:t>u</w:t>
      </w:r>
      <w:r w:rsidRPr="00BF21B8">
        <w:rPr>
          <w:rFonts w:ascii="Century Gothic" w:hAnsi="Century Gothic"/>
          <w:lang w:val="es-MX"/>
        </w:rPr>
        <w:t xml:space="preserve">ra </w:t>
      </w:r>
      <w:r w:rsidR="00252AEF" w:rsidRPr="00BF21B8">
        <w:rPr>
          <w:rFonts w:ascii="Century Gothic" w:hAnsi="Century Gothic"/>
          <w:lang w:val="es-MX"/>
        </w:rPr>
        <w:t>holandesa</w:t>
      </w:r>
      <w:r w:rsidR="00140F12" w:rsidRPr="00BF21B8">
        <w:rPr>
          <w:rFonts w:ascii="Century Gothic" w:hAnsi="Century Gothic"/>
          <w:lang w:val="es-MX"/>
        </w:rPr>
        <w:t xml:space="preserve"> y sus valores</w:t>
      </w:r>
      <w:r w:rsidRPr="00BF21B8">
        <w:rPr>
          <w:rFonts w:ascii="Century Gothic" w:hAnsi="Century Gothic"/>
          <w:lang w:val="es-MX"/>
        </w:rPr>
        <w:t>. P</w:t>
      </w:r>
      <w:r w:rsidR="00252AEF" w:rsidRPr="00BF21B8">
        <w:rPr>
          <w:rFonts w:ascii="Century Gothic" w:hAnsi="Century Gothic"/>
          <w:lang w:val="es-MX"/>
        </w:rPr>
        <w:t>o</w:t>
      </w:r>
      <w:r w:rsidRPr="00BF21B8">
        <w:rPr>
          <w:rFonts w:ascii="Century Gothic" w:hAnsi="Century Gothic"/>
          <w:lang w:val="es-MX"/>
        </w:rPr>
        <w:t>r ejemplo</w:t>
      </w:r>
      <w:r w:rsidR="00252AEF" w:rsidRPr="00BF21B8">
        <w:rPr>
          <w:rFonts w:ascii="Century Gothic" w:hAnsi="Century Gothic"/>
          <w:lang w:val="es-MX"/>
        </w:rPr>
        <w:t xml:space="preserve">, me gusta hacer uso del tiempo lo mas efectivo posible, planear, ya después de tantos años, el ser directo es muy efectivo. </w:t>
      </w:r>
      <w:r w:rsidR="00140F12" w:rsidRPr="00BF21B8">
        <w:rPr>
          <w:rFonts w:ascii="Century Gothic" w:hAnsi="Century Gothic"/>
          <w:lang w:val="es-MX"/>
        </w:rPr>
        <w:t xml:space="preserve">Aprecio mucho tener libertad de expresión. </w:t>
      </w:r>
    </w:p>
    <w:p w14:paraId="2CEF1F84" w14:textId="44625F96" w:rsidR="00975E20" w:rsidRPr="00BF21B8" w:rsidRDefault="00252AEF" w:rsidP="00F32E4D">
      <w:pPr>
        <w:rPr>
          <w:rFonts w:ascii="Century Gothic" w:hAnsi="Century Gothic"/>
          <w:lang w:val="es-MX"/>
        </w:rPr>
      </w:pPr>
      <w:r w:rsidRPr="00BF21B8">
        <w:rPr>
          <w:rFonts w:ascii="Century Gothic" w:hAnsi="Century Gothic"/>
          <w:lang w:val="es-MX"/>
        </w:rPr>
        <w:t>No puedo quejarme, ningún país es perfecto</w:t>
      </w:r>
      <w:r w:rsidR="004160F5" w:rsidRPr="00BF21B8">
        <w:rPr>
          <w:rFonts w:ascii="Century Gothic" w:hAnsi="Century Gothic"/>
          <w:lang w:val="es-MX"/>
        </w:rPr>
        <w:t>,</w:t>
      </w:r>
      <w:r w:rsidRPr="00BF21B8">
        <w:rPr>
          <w:rFonts w:ascii="Century Gothic" w:hAnsi="Century Gothic"/>
          <w:lang w:val="es-MX"/>
        </w:rPr>
        <w:t xml:space="preserve"> aquí me he adaptado bastante bien. </w:t>
      </w:r>
    </w:p>
    <w:p w14:paraId="1F2E88D1" w14:textId="606DADA8" w:rsidR="004160F5" w:rsidRPr="00BF21B8" w:rsidRDefault="0069145B" w:rsidP="00F32E4D">
      <w:pPr>
        <w:rPr>
          <w:rFonts w:ascii="Century Gothic" w:hAnsi="Century Gothic"/>
          <w:lang w:val="es-MX"/>
        </w:rPr>
      </w:pPr>
      <w:r>
        <w:rPr>
          <w:rFonts w:ascii="Century Gothic" w:hAnsi="Century Gothic"/>
          <w:i/>
          <w:iCs/>
          <w:color w:val="7030A0"/>
          <w:lang w:val="es-MX"/>
        </w:rPr>
        <w:t>C</w:t>
      </w:r>
      <w:r w:rsidR="004160F5" w:rsidRPr="00BF21B8">
        <w:rPr>
          <w:rFonts w:ascii="Century Gothic" w:hAnsi="Century Gothic"/>
          <w:i/>
          <w:iCs/>
          <w:color w:val="7030A0"/>
          <w:lang w:val="es-MX"/>
        </w:rPr>
        <w:t>ultura hispanoamericana</w:t>
      </w:r>
    </w:p>
    <w:p w14:paraId="427C37F0" w14:textId="5BBDDCC3" w:rsidR="00252AEF" w:rsidRPr="00BF21B8" w:rsidRDefault="007F561F" w:rsidP="00F32E4D">
      <w:pPr>
        <w:rPr>
          <w:rFonts w:ascii="Century Gothic" w:hAnsi="Century Gothic"/>
          <w:lang w:val="es-MX"/>
        </w:rPr>
      </w:pPr>
      <w:r w:rsidRPr="00BF21B8">
        <w:rPr>
          <w:rFonts w:ascii="Century Gothic" w:hAnsi="Century Gothic"/>
          <w:lang w:val="es-MX"/>
        </w:rPr>
        <w:t xml:space="preserve">Si pienso en una </w:t>
      </w:r>
      <w:r w:rsidRPr="00BF21B8">
        <w:rPr>
          <w:rFonts w:ascii="Century Gothic" w:hAnsi="Century Gothic"/>
          <w:i/>
          <w:iCs/>
          <w:color w:val="7030A0"/>
          <w:lang w:val="es-MX"/>
        </w:rPr>
        <w:t>cultura hispanoamericana</w:t>
      </w:r>
      <w:r w:rsidRPr="00BF21B8">
        <w:rPr>
          <w:rFonts w:ascii="Century Gothic" w:hAnsi="Century Gothic"/>
          <w:lang w:val="es-MX"/>
        </w:rPr>
        <w:t xml:space="preserve">, sería la </w:t>
      </w:r>
      <w:r w:rsidRPr="00BF21B8">
        <w:rPr>
          <w:rFonts w:ascii="Century Gothic" w:hAnsi="Century Gothic"/>
          <w:b/>
          <w:bCs/>
          <w:color w:val="7030A0"/>
          <w:lang w:val="es-MX"/>
        </w:rPr>
        <w:t>costarricense</w:t>
      </w:r>
      <w:r w:rsidRPr="00BF21B8">
        <w:rPr>
          <w:rFonts w:ascii="Century Gothic" w:hAnsi="Century Gothic"/>
          <w:lang w:val="es-MX"/>
        </w:rPr>
        <w:t xml:space="preserve">. Tuve </w:t>
      </w:r>
      <w:r w:rsidR="00ED2245" w:rsidRPr="00BF21B8">
        <w:rPr>
          <w:rFonts w:ascii="Century Gothic" w:hAnsi="Century Gothic"/>
          <w:lang w:val="es-MX"/>
        </w:rPr>
        <w:t>l</w:t>
      </w:r>
      <w:r w:rsidRPr="00BF21B8">
        <w:rPr>
          <w:rFonts w:ascii="Century Gothic" w:hAnsi="Century Gothic"/>
          <w:lang w:val="es-MX"/>
        </w:rPr>
        <w:t>a oportunidad de vivir ahí por</w:t>
      </w:r>
      <w:r w:rsidR="00ED2245" w:rsidRPr="00BF21B8">
        <w:rPr>
          <w:rFonts w:ascii="Century Gothic" w:hAnsi="Century Gothic"/>
          <w:lang w:val="es-MX"/>
        </w:rPr>
        <w:t xml:space="preserve"> </w:t>
      </w:r>
      <w:r w:rsidRPr="00BF21B8">
        <w:rPr>
          <w:rFonts w:ascii="Century Gothic" w:hAnsi="Century Gothic"/>
          <w:lang w:val="es-MX"/>
        </w:rPr>
        <w:t>3 meses y en es</w:t>
      </w:r>
      <w:r w:rsidR="00ED2245" w:rsidRPr="00BF21B8">
        <w:rPr>
          <w:rFonts w:ascii="Century Gothic" w:hAnsi="Century Gothic"/>
          <w:lang w:val="es-MX"/>
        </w:rPr>
        <w:t>e</w:t>
      </w:r>
      <w:r w:rsidRPr="00BF21B8">
        <w:rPr>
          <w:rFonts w:ascii="Century Gothic" w:hAnsi="Century Gothic"/>
          <w:lang w:val="es-MX"/>
        </w:rPr>
        <w:t xml:space="preserve"> cor</w:t>
      </w:r>
      <w:r w:rsidR="00ED2245" w:rsidRPr="00BF21B8">
        <w:rPr>
          <w:rFonts w:ascii="Century Gothic" w:hAnsi="Century Gothic"/>
          <w:lang w:val="es-MX"/>
        </w:rPr>
        <w:t>t</w:t>
      </w:r>
      <w:r w:rsidRPr="00BF21B8">
        <w:rPr>
          <w:rFonts w:ascii="Century Gothic" w:hAnsi="Century Gothic"/>
          <w:lang w:val="es-MX"/>
        </w:rPr>
        <w:t>o tiempo pude te</w:t>
      </w:r>
      <w:r w:rsidR="00ED2245" w:rsidRPr="00BF21B8">
        <w:rPr>
          <w:rFonts w:ascii="Century Gothic" w:hAnsi="Century Gothic"/>
          <w:lang w:val="es-MX"/>
        </w:rPr>
        <w:t>n</w:t>
      </w:r>
      <w:r w:rsidRPr="00BF21B8">
        <w:rPr>
          <w:rFonts w:ascii="Century Gothic" w:hAnsi="Century Gothic"/>
          <w:lang w:val="es-MX"/>
        </w:rPr>
        <w:t>er una idea de</w:t>
      </w:r>
      <w:r w:rsidR="00ED2245" w:rsidRPr="00BF21B8">
        <w:rPr>
          <w:rFonts w:ascii="Century Gothic" w:hAnsi="Century Gothic"/>
          <w:lang w:val="es-MX"/>
        </w:rPr>
        <w:t xml:space="preserve"> su forma de ser</w:t>
      </w:r>
      <w:r w:rsidRPr="00BF21B8">
        <w:rPr>
          <w:rFonts w:ascii="Century Gothic" w:hAnsi="Century Gothic"/>
          <w:lang w:val="es-MX"/>
        </w:rPr>
        <w:t>, concretamente</w:t>
      </w:r>
      <w:r w:rsidR="00ED2245" w:rsidRPr="00BF21B8">
        <w:rPr>
          <w:rFonts w:ascii="Century Gothic" w:hAnsi="Century Gothic"/>
          <w:lang w:val="es-MX"/>
        </w:rPr>
        <w:t>:</w:t>
      </w:r>
    </w:p>
    <w:p w14:paraId="62D8FE7A" w14:textId="77777777" w:rsidR="00D730D8" w:rsidRPr="00BF21B8" w:rsidRDefault="00D730D8" w:rsidP="00D730D8">
      <w:pPr>
        <w:pStyle w:val="ListParagraph"/>
        <w:numPr>
          <w:ilvl w:val="0"/>
          <w:numId w:val="1"/>
        </w:numPr>
        <w:rPr>
          <w:rFonts w:ascii="Century Gothic" w:hAnsi="Century Gothic"/>
          <w:b/>
          <w:bCs/>
          <w:lang w:val="es-MX"/>
        </w:rPr>
      </w:pPr>
      <w:r w:rsidRPr="00BF21B8">
        <w:rPr>
          <w:rFonts w:ascii="Century Gothic" w:hAnsi="Century Gothic"/>
          <w:b/>
          <w:bCs/>
          <w:lang w:val="es-MX"/>
        </w:rPr>
        <w:t xml:space="preserve">cultura visible: comportamientos y prácticas. </w:t>
      </w:r>
    </w:p>
    <w:p w14:paraId="3A07D6A9" w14:textId="63F4551C" w:rsidR="00D730D8" w:rsidRPr="00BF21B8" w:rsidRDefault="00DE4DD4" w:rsidP="00D730D8">
      <w:pPr>
        <w:rPr>
          <w:rFonts w:ascii="Century Gothic" w:hAnsi="Century Gothic"/>
          <w:lang w:val="es-MX"/>
        </w:rPr>
      </w:pPr>
      <w:r w:rsidRPr="00BF21B8">
        <w:rPr>
          <w:rFonts w:ascii="Century Gothic" w:hAnsi="Century Gothic"/>
          <w:color w:val="7030A0"/>
          <w:lang w:val="es-MX"/>
        </w:rPr>
        <w:t xml:space="preserve">PURA VIDA:  </w:t>
      </w:r>
      <w:r w:rsidRPr="00BF21B8">
        <w:rPr>
          <w:rFonts w:ascii="Century Gothic" w:hAnsi="Century Gothic"/>
          <w:lang w:val="es-MX"/>
        </w:rPr>
        <w:t>no es solo el lema de Costa Rica, también encierra su manera de vivir y su espíritu primario. L</w:t>
      </w:r>
      <w:r w:rsidR="00D730D8" w:rsidRPr="00BF21B8">
        <w:rPr>
          <w:rFonts w:ascii="Century Gothic" w:hAnsi="Century Gothic"/>
          <w:lang w:val="es-MX"/>
        </w:rPr>
        <w:t>os ticos como localm</w:t>
      </w:r>
      <w:r w:rsidRPr="00BF21B8">
        <w:rPr>
          <w:rFonts w:ascii="Century Gothic" w:hAnsi="Century Gothic"/>
          <w:lang w:val="es-MX"/>
        </w:rPr>
        <w:t>e</w:t>
      </w:r>
      <w:r w:rsidR="00D730D8" w:rsidRPr="00BF21B8">
        <w:rPr>
          <w:rFonts w:ascii="Century Gothic" w:hAnsi="Century Gothic"/>
          <w:lang w:val="es-MX"/>
        </w:rPr>
        <w:t>nte</w:t>
      </w:r>
      <w:r w:rsidRPr="00BF21B8">
        <w:rPr>
          <w:rFonts w:ascii="Century Gothic" w:hAnsi="Century Gothic"/>
          <w:lang w:val="es-MX"/>
        </w:rPr>
        <w:t xml:space="preserve"> se les llama, son personas en general amables, amigables y</w:t>
      </w:r>
      <w:r w:rsidR="000A7698" w:rsidRPr="00BF21B8">
        <w:rPr>
          <w:rFonts w:ascii="Century Gothic" w:hAnsi="Century Gothic"/>
          <w:lang w:val="es-MX"/>
        </w:rPr>
        <w:t xml:space="preserve"> están orgullosos de su ecología. La frase pura vida la usan para saludar o despedirse.</w:t>
      </w:r>
    </w:p>
    <w:p w14:paraId="0C3BB46C" w14:textId="3D98E045" w:rsidR="000A7698" w:rsidRPr="00BF21B8" w:rsidRDefault="000A7698" w:rsidP="00D730D8">
      <w:pPr>
        <w:rPr>
          <w:rFonts w:ascii="Century Gothic" w:hAnsi="Century Gothic"/>
          <w:lang w:val="es-MX"/>
        </w:rPr>
      </w:pPr>
      <w:r w:rsidRPr="00BF21B8">
        <w:rPr>
          <w:rFonts w:ascii="Century Gothic" w:hAnsi="Century Gothic"/>
          <w:color w:val="7030A0"/>
          <w:lang w:val="es-MX"/>
        </w:rPr>
        <w:t xml:space="preserve">Buenos anfitriones: </w:t>
      </w:r>
      <w:r w:rsidRPr="00BF21B8">
        <w:rPr>
          <w:rFonts w:ascii="Century Gothic" w:hAnsi="Century Gothic"/>
          <w:lang w:val="es-MX"/>
        </w:rPr>
        <w:t>tuve la oportunidad de convivir con varias personas locales y recuerdo que en navidad fuimos mi esposo y yo invitados</w:t>
      </w:r>
      <w:r w:rsidR="004170FC" w:rsidRPr="00BF21B8">
        <w:rPr>
          <w:rFonts w:ascii="Century Gothic" w:hAnsi="Century Gothic"/>
          <w:lang w:val="es-MX"/>
        </w:rPr>
        <w:t xml:space="preserve"> por el chico que se encargaba del mantenimiento de los apartamentos. Fue una noche muy cálida llena atenciones por los ticos. Una noche inolvidable.</w:t>
      </w:r>
    </w:p>
    <w:p w14:paraId="4506C0FB" w14:textId="620965ED" w:rsidR="004170FC" w:rsidRPr="00BF21B8" w:rsidRDefault="004170FC" w:rsidP="00D730D8">
      <w:pPr>
        <w:rPr>
          <w:rFonts w:ascii="Century Gothic" w:hAnsi="Century Gothic"/>
          <w:lang w:val="es-MX"/>
        </w:rPr>
      </w:pPr>
      <w:r w:rsidRPr="00BF21B8">
        <w:rPr>
          <w:rFonts w:ascii="Century Gothic" w:hAnsi="Century Gothic"/>
          <w:color w:val="7030A0"/>
          <w:lang w:val="es-MX"/>
        </w:rPr>
        <w:t xml:space="preserve">Biodiversidad: </w:t>
      </w:r>
      <w:r w:rsidRPr="00BF21B8">
        <w:rPr>
          <w:rFonts w:ascii="Century Gothic" w:hAnsi="Century Gothic"/>
          <w:lang w:val="es-MX"/>
        </w:rPr>
        <w:t xml:space="preserve">en </w:t>
      </w:r>
      <w:proofErr w:type="spellStart"/>
      <w:r w:rsidRPr="00BF21B8">
        <w:rPr>
          <w:rFonts w:ascii="Century Gothic" w:hAnsi="Century Gothic"/>
          <w:lang w:val="es-MX"/>
        </w:rPr>
        <w:t>Costarica</w:t>
      </w:r>
      <w:proofErr w:type="spellEnd"/>
      <w:r w:rsidRPr="00BF21B8">
        <w:rPr>
          <w:rFonts w:ascii="Century Gothic" w:hAnsi="Century Gothic"/>
          <w:lang w:val="es-MX"/>
        </w:rPr>
        <w:t xml:space="preserve"> hay una diversidad muy grande de especies. Están orgullosos de ello. Me acuerdo que una vez fui</w:t>
      </w:r>
      <w:r w:rsidR="000E167B" w:rsidRPr="00BF21B8">
        <w:rPr>
          <w:rFonts w:ascii="Century Gothic" w:hAnsi="Century Gothic"/>
          <w:lang w:val="es-MX"/>
        </w:rPr>
        <w:t>m</w:t>
      </w:r>
      <w:r w:rsidRPr="00BF21B8">
        <w:rPr>
          <w:rFonts w:ascii="Century Gothic" w:hAnsi="Century Gothic"/>
          <w:lang w:val="es-MX"/>
        </w:rPr>
        <w:t>os con un local a las 4 am a ver como amanecían los animales. Te</w:t>
      </w:r>
      <w:r w:rsidR="000E167B" w:rsidRPr="00BF21B8">
        <w:rPr>
          <w:rFonts w:ascii="Century Gothic" w:hAnsi="Century Gothic"/>
          <w:lang w:val="es-MX"/>
        </w:rPr>
        <w:t>n</w:t>
      </w:r>
      <w:r w:rsidRPr="00BF21B8">
        <w:rPr>
          <w:rFonts w:ascii="Century Gothic" w:hAnsi="Century Gothic"/>
          <w:lang w:val="es-MX"/>
        </w:rPr>
        <w:t>er la oportunidad de ver animales que están en peligro de extinción como el tapir y ver la</w:t>
      </w:r>
      <w:r w:rsidR="000E167B" w:rsidRPr="00BF21B8">
        <w:rPr>
          <w:rFonts w:ascii="Century Gothic" w:hAnsi="Century Gothic"/>
          <w:lang w:val="es-MX"/>
        </w:rPr>
        <w:t xml:space="preserve"> unión</w:t>
      </w:r>
      <w:r w:rsidRPr="00BF21B8">
        <w:rPr>
          <w:rFonts w:ascii="Century Gothic" w:hAnsi="Century Gothic"/>
          <w:lang w:val="es-MX"/>
        </w:rPr>
        <w:t xml:space="preserve"> del rio con el mar</w:t>
      </w:r>
      <w:r w:rsidR="000E167B" w:rsidRPr="00BF21B8">
        <w:rPr>
          <w:rFonts w:ascii="Century Gothic" w:hAnsi="Century Gothic"/>
          <w:lang w:val="es-MX"/>
        </w:rPr>
        <w:t xml:space="preserve"> y ver los </w:t>
      </w:r>
      <w:proofErr w:type="spellStart"/>
      <w:r w:rsidR="000E167B" w:rsidRPr="00BF21B8">
        <w:rPr>
          <w:rFonts w:ascii="Century Gothic" w:hAnsi="Century Gothic"/>
          <w:lang w:val="es-MX"/>
        </w:rPr>
        <w:t>bullsharks</w:t>
      </w:r>
      <w:proofErr w:type="spellEnd"/>
      <w:r w:rsidR="000E167B" w:rsidRPr="00BF21B8">
        <w:rPr>
          <w:rFonts w:ascii="Century Gothic" w:hAnsi="Century Gothic"/>
          <w:lang w:val="es-MX"/>
        </w:rPr>
        <w:t xml:space="preserve"> nadar.</w:t>
      </w:r>
    </w:p>
    <w:p w14:paraId="1D981F46" w14:textId="77777777" w:rsidR="000E167B" w:rsidRPr="00BF21B8" w:rsidRDefault="000E167B" w:rsidP="000E167B">
      <w:pPr>
        <w:pStyle w:val="ListParagraph"/>
        <w:numPr>
          <w:ilvl w:val="0"/>
          <w:numId w:val="1"/>
        </w:numPr>
        <w:rPr>
          <w:rFonts w:ascii="Century Gothic" w:hAnsi="Century Gothic"/>
          <w:b/>
          <w:bCs/>
          <w:lang w:val="es-MX"/>
        </w:rPr>
      </w:pPr>
      <w:r w:rsidRPr="00BF21B8">
        <w:rPr>
          <w:rFonts w:ascii="Century Gothic" w:hAnsi="Century Gothic"/>
          <w:b/>
          <w:bCs/>
          <w:lang w:val="es-MX"/>
        </w:rPr>
        <w:t xml:space="preserve">cultura invisible: actitudes y situaciones </w:t>
      </w:r>
    </w:p>
    <w:p w14:paraId="35D6B79F" w14:textId="69365E4D" w:rsidR="000E167B" w:rsidRPr="00BF21B8" w:rsidRDefault="000E167B" w:rsidP="00D730D8">
      <w:pPr>
        <w:rPr>
          <w:rFonts w:ascii="Century Gothic" w:hAnsi="Century Gothic"/>
          <w:lang w:val="es-MX"/>
        </w:rPr>
      </w:pPr>
      <w:r w:rsidRPr="00BF21B8">
        <w:rPr>
          <w:rFonts w:ascii="Century Gothic" w:hAnsi="Century Gothic"/>
          <w:color w:val="7030A0"/>
          <w:lang w:val="es-MX"/>
        </w:rPr>
        <w:t xml:space="preserve">Una mentalidad ecológica: </w:t>
      </w:r>
      <w:r w:rsidRPr="00BF21B8">
        <w:rPr>
          <w:rFonts w:ascii="Century Gothic" w:hAnsi="Century Gothic"/>
          <w:lang w:val="es-MX"/>
        </w:rPr>
        <w:t>los ticos promueve el cuidado de su ecosistema al turismo</w:t>
      </w:r>
      <w:r w:rsidR="004160F5" w:rsidRPr="00BF21B8">
        <w:rPr>
          <w:rFonts w:ascii="Century Gothic" w:hAnsi="Century Gothic"/>
          <w:lang w:val="es-MX"/>
        </w:rPr>
        <w:t>.</w:t>
      </w:r>
      <w:r w:rsidRPr="00BF21B8">
        <w:rPr>
          <w:rFonts w:ascii="Century Gothic" w:hAnsi="Century Gothic"/>
          <w:lang w:val="es-MX"/>
        </w:rPr>
        <w:t xml:space="preserve"> </w:t>
      </w:r>
      <w:r w:rsidR="004160F5" w:rsidRPr="00BF21B8">
        <w:rPr>
          <w:rFonts w:ascii="Century Gothic" w:hAnsi="Century Gothic"/>
          <w:lang w:val="es-MX"/>
        </w:rPr>
        <w:t xml:space="preserve">Ellos </w:t>
      </w:r>
      <w:r w:rsidRPr="00BF21B8">
        <w:rPr>
          <w:rFonts w:ascii="Century Gothic" w:hAnsi="Century Gothic"/>
          <w:lang w:val="es-MX"/>
        </w:rPr>
        <w:t>m</w:t>
      </w:r>
      <w:r w:rsidR="004160F5" w:rsidRPr="00BF21B8">
        <w:rPr>
          <w:rFonts w:ascii="Century Gothic" w:hAnsi="Century Gothic"/>
          <w:lang w:val="es-MX"/>
        </w:rPr>
        <w:t xml:space="preserve">uestran a los turistas </w:t>
      </w:r>
      <w:r w:rsidRPr="00BF21B8">
        <w:rPr>
          <w:rFonts w:ascii="Century Gothic" w:hAnsi="Century Gothic"/>
          <w:lang w:val="es-MX"/>
        </w:rPr>
        <w:t xml:space="preserve">lo importante </w:t>
      </w:r>
      <w:r w:rsidR="004160F5" w:rsidRPr="00BF21B8">
        <w:rPr>
          <w:rFonts w:ascii="Century Gothic" w:hAnsi="Century Gothic"/>
          <w:lang w:val="es-MX"/>
        </w:rPr>
        <w:t>que es re</w:t>
      </w:r>
      <w:r w:rsidR="00BF21B8" w:rsidRPr="00BF21B8">
        <w:rPr>
          <w:rFonts w:ascii="Century Gothic" w:hAnsi="Century Gothic"/>
          <w:lang w:val="es-MX"/>
        </w:rPr>
        <w:t>s</w:t>
      </w:r>
      <w:r w:rsidR="004160F5" w:rsidRPr="00BF21B8">
        <w:rPr>
          <w:rFonts w:ascii="Century Gothic" w:hAnsi="Century Gothic"/>
          <w:lang w:val="es-MX"/>
        </w:rPr>
        <w:t xml:space="preserve">petar </w:t>
      </w:r>
      <w:r w:rsidRPr="00BF21B8">
        <w:rPr>
          <w:rFonts w:ascii="Century Gothic" w:hAnsi="Century Gothic"/>
          <w:lang w:val="es-MX"/>
        </w:rPr>
        <w:t>la naturaleza, recog</w:t>
      </w:r>
      <w:r w:rsidR="00BF21B8" w:rsidRPr="00BF21B8">
        <w:rPr>
          <w:rFonts w:ascii="Century Gothic" w:hAnsi="Century Gothic"/>
          <w:lang w:val="es-MX"/>
        </w:rPr>
        <w:t>er</w:t>
      </w:r>
      <w:r w:rsidRPr="00BF21B8">
        <w:rPr>
          <w:rFonts w:ascii="Century Gothic" w:hAnsi="Century Gothic"/>
          <w:lang w:val="es-MX"/>
        </w:rPr>
        <w:t xml:space="preserve"> la basura y prom</w:t>
      </w:r>
      <w:r w:rsidR="00BF21B8" w:rsidRPr="00BF21B8">
        <w:rPr>
          <w:rFonts w:ascii="Century Gothic" w:hAnsi="Century Gothic"/>
          <w:lang w:val="es-MX"/>
        </w:rPr>
        <w:t>ueven</w:t>
      </w:r>
      <w:r w:rsidRPr="00BF21B8">
        <w:rPr>
          <w:rFonts w:ascii="Century Gothic" w:hAnsi="Century Gothic"/>
          <w:lang w:val="es-MX"/>
        </w:rPr>
        <w:t xml:space="preserve"> la consciencia ecológica.</w:t>
      </w:r>
    </w:p>
    <w:p w14:paraId="3A872805" w14:textId="39BF6A2D" w:rsidR="000E167B" w:rsidRPr="00BF21B8" w:rsidRDefault="00B2734D" w:rsidP="00D730D8">
      <w:pPr>
        <w:rPr>
          <w:rFonts w:ascii="Century Gothic" w:hAnsi="Century Gothic"/>
          <w:lang w:val="es-MX"/>
        </w:rPr>
      </w:pPr>
      <w:r w:rsidRPr="00BF21B8">
        <w:rPr>
          <w:rFonts w:ascii="Century Gothic" w:hAnsi="Century Gothic"/>
          <w:color w:val="7030A0"/>
          <w:lang w:val="es-MX"/>
        </w:rPr>
        <w:t>Prejuicios</w:t>
      </w:r>
      <w:r w:rsidRPr="00BF21B8">
        <w:rPr>
          <w:rFonts w:ascii="Century Gothic" w:hAnsi="Century Gothic"/>
          <w:lang w:val="es-MX"/>
        </w:rPr>
        <w:t xml:space="preserve">: </w:t>
      </w:r>
      <w:r w:rsidR="000F5D80" w:rsidRPr="00BF21B8">
        <w:rPr>
          <w:rFonts w:ascii="Century Gothic" w:hAnsi="Century Gothic"/>
          <w:lang w:val="es-MX"/>
        </w:rPr>
        <w:t>l</w:t>
      </w:r>
      <w:r w:rsidRPr="00BF21B8">
        <w:rPr>
          <w:rFonts w:ascii="Century Gothic" w:hAnsi="Century Gothic"/>
          <w:lang w:val="es-MX"/>
        </w:rPr>
        <w:t xml:space="preserve">os ticos son abiertos a otras </w:t>
      </w:r>
      <w:r w:rsidR="000F5D80" w:rsidRPr="00BF21B8">
        <w:rPr>
          <w:rFonts w:ascii="Century Gothic" w:hAnsi="Century Gothic"/>
          <w:lang w:val="es-MX"/>
        </w:rPr>
        <w:t>culturas, pero i</w:t>
      </w:r>
      <w:r w:rsidRPr="00BF21B8">
        <w:rPr>
          <w:rFonts w:ascii="Century Gothic" w:hAnsi="Century Gothic"/>
          <w:lang w:val="es-MX"/>
        </w:rPr>
        <w:t xml:space="preserve">nternamente </w:t>
      </w:r>
      <w:r w:rsidR="000F5D80" w:rsidRPr="00BF21B8">
        <w:rPr>
          <w:rFonts w:ascii="Century Gothic" w:hAnsi="Century Gothic"/>
          <w:lang w:val="es-MX"/>
        </w:rPr>
        <w:t>tienen</w:t>
      </w:r>
      <w:r w:rsidR="00EE60D2" w:rsidRPr="00BF21B8">
        <w:rPr>
          <w:rFonts w:ascii="Century Gothic" w:hAnsi="Century Gothic"/>
          <w:lang w:val="es-MX"/>
        </w:rPr>
        <w:t xml:space="preserve"> prejuicios. </w:t>
      </w:r>
      <w:r w:rsidR="000F5D80" w:rsidRPr="00BF21B8">
        <w:rPr>
          <w:rFonts w:ascii="Century Gothic" w:hAnsi="Century Gothic"/>
          <w:lang w:val="es-MX"/>
        </w:rPr>
        <w:t>R</w:t>
      </w:r>
      <w:r w:rsidR="00EE60D2" w:rsidRPr="00BF21B8">
        <w:rPr>
          <w:rFonts w:ascii="Century Gothic" w:hAnsi="Century Gothic"/>
          <w:lang w:val="es-MX"/>
        </w:rPr>
        <w:t xml:space="preserve">ecuerdo que nuestro piso estaba en el </w:t>
      </w:r>
      <w:r w:rsidR="000F5D80" w:rsidRPr="00BF21B8">
        <w:rPr>
          <w:rFonts w:ascii="Century Gothic" w:hAnsi="Century Gothic"/>
          <w:lang w:val="es-MX"/>
        </w:rPr>
        <w:t xml:space="preserve">lado </w:t>
      </w:r>
      <w:r w:rsidR="00EE60D2" w:rsidRPr="00BF21B8">
        <w:rPr>
          <w:rFonts w:ascii="Century Gothic" w:hAnsi="Century Gothic"/>
          <w:lang w:val="es-MX"/>
        </w:rPr>
        <w:t>pacífico de</w:t>
      </w:r>
      <w:r w:rsidR="000F5D80" w:rsidRPr="00BF21B8">
        <w:rPr>
          <w:rFonts w:ascii="Century Gothic" w:hAnsi="Century Gothic"/>
          <w:lang w:val="es-MX"/>
        </w:rPr>
        <w:t>l</w:t>
      </w:r>
      <w:r w:rsidR="00EE60D2" w:rsidRPr="00BF21B8">
        <w:rPr>
          <w:rFonts w:ascii="Century Gothic" w:hAnsi="Century Gothic"/>
          <w:lang w:val="es-MX"/>
        </w:rPr>
        <w:t xml:space="preserve"> país y queríamos viajar al lado del caribe. Los </w:t>
      </w:r>
      <w:r w:rsidR="000F5D80" w:rsidRPr="00BF21B8">
        <w:rPr>
          <w:rFonts w:ascii="Century Gothic" w:hAnsi="Century Gothic"/>
          <w:lang w:val="es-MX"/>
        </w:rPr>
        <w:t xml:space="preserve">ticos </w:t>
      </w:r>
      <w:r w:rsidR="00EE60D2" w:rsidRPr="00BF21B8">
        <w:rPr>
          <w:rFonts w:ascii="Century Gothic" w:hAnsi="Century Gothic"/>
          <w:lang w:val="es-MX"/>
        </w:rPr>
        <w:t xml:space="preserve">del pacífico nos advirtieron que en caribe la gente era peligrosa y criminal. </w:t>
      </w:r>
      <w:r w:rsidR="000F5D80" w:rsidRPr="00BF21B8">
        <w:rPr>
          <w:rFonts w:ascii="Century Gothic" w:hAnsi="Century Gothic"/>
          <w:lang w:val="es-MX"/>
        </w:rPr>
        <w:t xml:space="preserve">Al inicio </w:t>
      </w:r>
      <w:r w:rsidR="00EE60D2" w:rsidRPr="00BF21B8">
        <w:rPr>
          <w:rFonts w:ascii="Century Gothic" w:hAnsi="Century Gothic"/>
          <w:lang w:val="es-MX"/>
        </w:rPr>
        <w:t xml:space="preserve">estábamos a la expectativa, pero después de un par de días </w:t>
      </w:r>
      <w:r w:rsidR="007652EC" w:rsidRPr="00BF21B8">
        <w:rPr>
          <w:rFonts w:ascii="Century Gothic" w:hAnsi="Century Gothic"/>
          <w:lang w:val="es-MX"/>
        </w:rPr>
        <w:t>n</w:t>
      </w:r>
      <w:r w:rsidR="00EE60D2" w:rsidRPr="00BF21B8">
        <w:rPr>
          <w:rFonts w:ascii="Century Gothic" w:hAnsi="Century Gothic"/>
          <w:lang w:val="es-MX"/>
        </w:rPr>
        <w:t xml:space="preserve">os dimos </w:t>
      </w:r>
      <w:r w:rsidR="007652EC" w:rsidRPr="00BF21B8">
        <w:rPr>
          <w:rFonts w:ascii="Century Gothic" w:hAnsi="Century Gothic"/>
          <w:lang w:val="es-MX"/>
        </w:rPr>
        <w:t>c</w:t>
      </w:r>
      <w:r w:rsidR="00EE60D2" w:rsidRPr="00BF21B8">
        <w:rPr>
          <w:rFonts w:ascii="Century Gothic" w:hAnsi="Century Gothic"/>
          <w:lang w:val="es-MX"/>
        </w:rPr>
        <w:t xml:space="preserve">uenta que </w:t>
      </w:r>
      <w:r w:rsidR="007652EC" w:rsidRPr="00BF21B8">
        <w:rPr>
          <w:rFonts w:ascii="Century Gothic" w:hAnsi="Century Gothic"/>
          <w:lang w:val="es-MX"/>
        </w:rPr>
        <w:t xml:space="preserve">no era </w:t>
      </w:r>
      <w:r w:rsidR="000F5D80" w:rsidRPr="00BF21B8">
        <w:rPr>
          <w:rFonts w:ascii="Century Gothic" w:hAnsi="Century Gothic"/>
          <w:lang w:val="es-MX"/>
        </w:rPr>
        <w:t>así</w:t>
      </w:r>
      <w:r w:rsidR="007652EC" w:rsidRPr="00BF21B8">
        <w:rPr>
          <w:rFonts w:ascii="Century Gothic" w:hAnsi="Century Gothic"/>
          <w:lang w:val="es-MX"/>
        </w:rPr>
        <w:t xml:space="preserve">. Como parte de la competencia cultural, es importante tener una apertura a conocer las dos partes de la historia y darse la oportunidad de conocer, tener un criterio propio y </w:t>
      </w:r>
      <w:r w:rsidR="00BF21B8" w:rsidRPr="00BF21B8">
        <w:rPr>
          <w:rFonts w:ascii="Century Gothic" w:hAnsi="Century Gothic"/>
          <w:lang w:val="es-MX"/>
        </w:rPr>
        <w:t>saber la opinión de ambos lados.</w:t>
      </w:r>
    </w:p>
    <w:p w14:paraId="27008060" w14:textId="29F34489" w:rsidR="00D730D8" w:rsidRPr="00BF21B8" w:rsidRDefault="00D730D8" w:rsidP="00D730D8">
      <w:pPr>
        <w:pStyle w:val="ListParagraph"/>
        <w:numPr>
          <w:ilvl w:val="0"/>
          <w:numId w:val="1"/>
        </w:numPr>
        <w:rPr>
          <w:rFonts w:ascii="Century Gothic" w:hAnsi="Century Gothic"/>
          <w:b/>
          <w:bCs/>
          <w:lang w:val="es-MX"/>
        </w:rPr>
      </w:pPr>
      <w:r w:rsidRPr="00BF21B8">
        <w:rPr>
          <w:rFonts w:ascii="Century Gothic" w:hAnsi="Century Gothic"/>
          <w:b/>
          <w:bCs/>
          <w:lang w:val="es-MX"/>
        </w:rPr>
        <w:t>cultura profunda: valores</w:t>
      </w:r>
    </w:p>
    <w:p w14:paraId="2C3206C7" w14:textId="446570CB" w:rsidR="00ED2245" w:rsidRPr="00BF21B8" w:rsidRDefault="001227F7" w:rsidP="00432183">
      <w:pPr>
        <w:rPr>
          <w:rFonts w:ascii="Century Gothic" w:hAnsi="Century Gothic"/>
          <w:lang w:val="es-MX"/>
        </w:rPr>
      </w:pPr>
      <w:r w:rsidRPr="00BF21B8">
        <w:rPr>
          <w:rFonts w:ascii="Century Gothic" w:hAnsi="Century Gothic"/>
          <w:lang w:val="es-MX"/>
        </w:rPr>
        <w:t xml:space="preserve">Los ticos </w:t>
      </w:r>
      <w:r w:rsidR="00432183" w:rsidRPr="00BF21B8">
        <w:rPr>
          <w:rFonts w:ascii="Century Gothic" w:hAnsi="Century Gothic"/>
          <w:lang w:val="es-MX"/>
        </w:rPr>
        <w:t xml:space="preserve">creen </w:t>
      </w:r>
      <w:r w:rsidR="00BF21B8" w:rsidRPr="00BF21B8">
        <w:rPr>
          <w:rFonts w:ascii="Century Gothic" w:hAnsi="Century Gothic"/>
          <w:lang w:val="es-MX"/>
        </w:rPr>
        <w:t>que</w:t>
      </w:r>
      <w:r w:rsidR="00432183" w:rsidRPr="00BF21B8">
        <w:rPr>
          <w:rFonts w:ascii="Century Gothic" w:hAnsi="Century Gothic"/>
          <w:lang w:val="es-MX"/>
        </w:rPr>
        <w:t xml:space="preserve"> la educación y cuidado de la salud debe de estar a disposición de la gente. E</w:t>
      </w:r>
      <w:r w:rsidRPr="00BF21B8">
        <w:rPr>
          <w:rFonts w:ascii="Century Gothic" w:hAnsi="Century Gothic"/>
          <w:lang w:val="es-MX"/>
        </w:rPr>
        <w:t>stán orgullosos de su historia</w:t>
      </w:r>
      <w:r w:rsidR="00432183" w:rsidRPr="00BF21B8">
        <w:rPr>
          <w:rFonts w:ascii="Century Gothic" w:hAnsi="Century Gothic"/>
          <w:lang w:val="es-MX"/>
        </w:rPr>
        <w:t xml:space="preserve"> y</w:t>
      </w:r>
      <w:r w:rsidRPr="00BF21B8">
        <w:rPr>
          <w:rFonts w:ascii="Century Gothic" w:hAnsi="Century Gothic"/>
          <w:lang w:val="es-MX"/>
        </w:rPr>
        <w:t xml:space="preserve"> democracia.</w:t>
      </w:r>
      <w:r w:rsidR="00BF21B8" w:rsidRPr="00BF21B8">
        <w:rPr>
          <w:rFonts w:ascii="Century Gothic" w:hAnsi="Century Gothic"/>
          <w:lang w:val="es-MX"/>
        </w:rPr>
        <w:t xml:space="preserve"> </w:t>
      </w:r>
      <w:proofErr w:type="gramStart"/>
      <w:r w:rsidR="00BF21B8" w:rsidRPr="00BF21B8">
        <w:rPr>
          <w:rFonts w:ascii="Century Gothic" w:hAnsi="Century Gothic"/>
          <w:lang w:val="es-MX"/>
        </w:rPr>
        <w:t>Asimismo</w:t>
      </w:r>
      <w:proofErr w:type="gramEnd"/>
      <w:r w:rsidRPr="00BF21B8">
        <w:rPr>
          <w:rFonts w:ascii="Century Gothic" w:hAnsi="Century Gothic"/>
          <w:lang w:val="es-MX"/>
        </w:rPr>
        <w:t xml:space="preserve"> de su liderazgo mundial en las políticas ambientales y de conservación sostenible. </w:t>
      </w:r>
    </w:p>
    <w:p w14:paraId="5B3D87CB" w14:textId="584427C4" w:rsidR="00432183" w:rsidRPr="0043317A" w:rsidRDefault="00432183" w:rsidP="00432183">
      <w:pPr>
        <w:rPr>
          <w:rFonts w:ascii="Century Gothic" w:hAnsi="Century Gothic"/>
          <w:b/>
          <w:bCs/>
          <w:color w:val="7030A0"/>
          <w:lang w:val="es-MX"/>
        </w:rPr>
      </w:pPr>
      <w:r w:rsidRPr="0043317A">
        <w:rPr>
          <w:rFonts w:ascii="Century Gothic" w:hAnsi="Century Gothic"/>
          <w:b/>
          <w:bCs/>
          <w:color w:val="7030A0"/>
          <w:lang w:val="es-MX"/>
        </w:rPr>
        <w:t>Apartado B</w:t>
      </w:r>
    </w:p>
    <w:p w14:paraId="70515E7F" w14:textId="223E54EF" w:rsidR="00D77457" w:rsidRPr="0043317A" w:rsidRDefault="00967102" w:rsidP="00967102">
      <w:pPr>
        <w:jc w:val="center"/>
        <w:rPr>
          <w:rFonts w:ascii="Century Gothic" w:hAnsi="Century Gothic"/>
          <w:b/>
          <w:bCs/>
          <w:sz w:val="24"/>
          <w:szCs w:val="24"/>
          <w:lang w:val="es-MX"/>
        </w:rPr>
      </w:pPr>
      <w:proofErr w:type="gramStart"/>
      <w:r w:rsidRPr="0043317A">
        <w:rPr>
          <w:rFonts w:ascii="Century Gothic" w:hAnsi="Century Gothic"/>
          <w:b/>
          <w:bCs/>
          <w:sz w:val="24"/>
          <w:szCs w:val="24"/>
          <w:lang w:val="es-MX"/>
        </w:rPr>
        <w:t>Ahora es cuando!</w:t>
      </w:r>
      <w:proofErr w:type="gramEnd"/>
    </w:p>
    <w:p w14:paraId="6B3E6D4A" w14:textId="152CBCBD" w:rsidR="00346B21" w:rsidRPr="0043317A" w:rsidRDefault="00614585" w:rsidP="00432183">
      <w:pPr>
        <w:rPr>
          <w:rFonts w:ascii="Century Gothic" w:hAnsi="Century Gothic"/>
          <w:lang w:val="es-MX"/>
        </w:rPr>
      </w:pPr>
      <w:r w:rsidRPr="0043317A">
        <w:rPr>
          <w:rFonts w:ascii="Century Gothic" w:hAnsi="Century Gothic"/>
          <w:lang w:val="es-MX"/>
        </w:rPr>
        <w:t xml:space="preserve">En el 2001 viví por un año en Vancouver, Canadá. </w:t>
      </w:r>
      <w:r w:rsidR="007661EC" w:rsidRPr="0043317A">
        <w:rPr>
          <w:rFonts w:ascii="Century Gothic" w:hAnsi="Century Gothic"/>
          <w:lang w:val="es-MX"/>
        </w:rPr>
        <w:t xml:space="preserve">Ahí conocí a </w:t>
      </w:r>
      <w:proofErr w:type="spellStart"/>
      <w:r w:rsidR="00344786" w:rsidRPr="0043317A">
        <w:rPr>
          <w:rFonts w:ascii="Century Gothic" w:hAnsi="Century Gothic"/>
          <w:lang w:val="es-MX"/>
        </w:rPr>
        <w:t>Sun-Hun</w:t>
      </w:r>
      <w:proofErr w:type="spellEnd"/>
      <w:r w:rsidR="00344786" w:rsidRPr="0043317A">
        <w:rPr>
          <w:rFonts w:ascii="Century Gothic" w:hAnsi="Century Gothic"/>
          <w:lang w:val="es-MX"/>
        </w:rPr>
        <w:t xml:space="preserve"> Lee</w:t>
      </w:r>
      <w:r w:rsidR="002019FE" w:rsidRPr="0043317A">
        <w:rPr>
          <w:rFonts w:ascii="Century Gothic" w:hAnsi="Century Gothic"/>
          <w:lang w:val="es-MX"/>
        </w:rPr>
        <w:t xml:space="preserve"> (nombre occidental Erik). </w:t>
      </w:r>
      <w:r w:rsidR="00344786" w:rsidRPr="0043317A">
        <w:rPr>
          <w:rFonts w:ascii="Century Gothic" w:hAnsi="Century Gothic"/>
          <w:lang w:val="es-MX"/>
        </w:rPr>
        <w:t>Esa fue la primera vez que estuve en contacto con gente de Corea del sur</w:t>
      </w:r>
      <w:r w:rsidR="002019FE" w:rsidRPr="0043317A">
        <w:rPr>
          <w:rFonts w:ascii="Century Gothic" w:hAnsi="Century Gothic"/>
          <w:lang w:val="es-MX"/>
        </w:rPr>
        <w:t>.</w:t>
      </w:r>
      <w:r w:rsidR="007661EC" w:rsidRPr="0043317A">
        <w:rPr>
          <w:rFonts w:ascii="Century Gothic" w:hAnsi="Century Gothic"/>
          <w:lang w:val="es-MX"/>
        </w:rPr>
        <w:t xml:space="preserve"> </w:t>
      </w:r>
      <w:r w:rsidR="00346B21" w:rsidRPr="0043317A">
        <w:rPr>
          <w:rFonts w:ascii="Century Gothic" w:hAnsi="Century Gothic"/>
          <w:lang w:val="es-MX"/>
        </w:rPr>
        <w:t xml:space="preserve">Recuerdo </w:t>
      </w:r>
      <w:r w:rsidR="00095D63" w:rsidRPr="0043317A">
        <w:rPr>
          <w:rFonts w:ascii="Century Gothic" w:hAnsi="Century Gothic"/>
          <w:lang w:val="es-MX"/>
        </w:rPr>
        <w:t>una</w:t>
      </w:r>
      <w:r w:rsidR="00346B21" w:rsidRPr="0043317A">
        <w:rPr>
          <w:rFonts w:ascii="Century Gothic" w:hAnsi="Century Gothic"/>
          <w:lang w:val="es-MX"/>
        </w:rPr>
        <w:t xml:space="preserve"> experiencia que me </w:t>
      </w:r>
      <w:r w:rsidR="007661EC" w:rsidRPr="0043317A">
        <w:rPr>
          <w:rFonts w:ascii="Century Gothic" w:hAnsi="Century Gothic"/>
          <w:lang w:val="es-MX"/>
        </w:rPr>
        <w:t>llamó</w:t>
      </w:r>
      <w:r w:rsidR="00346B21" w:rsidRPr="0043317A">
        <w:rPr>
          <w:rFonts w:ascii="Century Gothic" w:hAnsi="Century Gothic"/>
          <w:lang w:val="es-MX"/>
        </w:rPr>
        <w:t xml:space="preserve"> mucho a atención. </w:t>
      </w:r>
    </w:p>
    <w:p w14:paraId="3F6D7EE4" w14:textId="239DB3FC" w:rsidR="00614585" w:rsidRPr="0043317A" w:rsidRDefault="00095D63" w:rsidP="00432183">
      <w:pPr>
        <w:rPr>
          <w:rFonts w:ascii="Century Gothic" w:hAnsi="Century Gothic"/>
          <w:lang w:val="es-MX"/>
        </w:rPr>
      </w:pPr>
      <w:r w:rsidRPr="0043317A">
        <w:rPr>
          <w:rFonts w:ascii="Century Gothic" w:hAnsi="Century Gothic"/>
          <w:lang w:val="es-MX"/>
        </w:rPr>
        <w:t>A</w:t>
      </w:r>
      <w:r w:rsidR="00346B21" w:rsidRPr="0043317A">
        <w:rPr>
          <w:rFonts w:ascii="Century Gothic" w:hAnsi="Century Gothic"/>
          <w:lang w:val="es-MX"/>
        </w:rPr>
        <w:t xml:space="preserve"> los</w:t>
      </w:r>
      <w:r w:rsidRPr="0043317A">
        <w:rPr>
          <w:rFonts w:ascii="Century Gothic" w:hAnsi="Century Gothic"/>
          <w:lang w:val="es-MX"/>
        </w:rPr>
        <w:t xml:space="preserve"> pocos</w:t>
      </w:r>
      <w:r w:rsidR="00346B21" w:rsidRPr="0043317A">
        <w:rPr>
          <w:rFonts w:ascii="Century Gothic" w:hAnsi="Century Gothic"/>
          <w:lang w:val="es-MX"/>
        </w:rPr>
        <w:t xml:space="preserve"> días de </w:t>
      </w:r>
      <w:r w:rsidRPr="0043317A">
        <w:rPr>
          <w:rFonts w:ascii="Century Gothic" w:hAnsi="Century Gothic"/>
          <w:lang w:val="es-MX"/>
        </w:rPr>
        <w:t xml:space="preserve">haber llegado al </w:t>
      </w:r>
      <w:r w:rsidR="00140F12" w:rsidRPr="0043317A">
        <w:rPr>
          <w:rFonts w:ascii="Century Gothic" w:hAnsi="Century Gothic"/>
          <w:lang w:val="es-MX"/>
        </w:rPr>
        <w:t>país</w:t>
      </w:r>
      <w:r w:rsidR="00346B21" w:rsidRPr="0043317A">
        <w:rPr>
          <w:rFonts w:ascii="Century Gothic" w:hAnsi="Century Gothic"/>
          <w:lang w:val="es-MX"/>
        </w:rPr>
        <w:t xml:space="preserve">, </w:t>
      </w:r>
      <w:r w:rsidR="00BF21B8" w:rsidRPr="0043317A">
        <w:rPr>
          <w:rFonts w:ascii="Century Gothic" w:hAnsi="Century Gothic"/>
          <w:lang w:val="es-MX"/>
        </w:rPr>
        <w:t xml:space="preserve">Erik </w:t>
      </w:r>
      <w:r w:rsidR="00346B21" w:rsidRPr="0043317A">
        <w:rPr>
          <w:rFonts w:ascii="Century Gothic" w:hAnsi="Century Gothic"/>
          <w:lang w:val="es-MX"/>
        </w:rPr>
        <w:t>tenía la “urgencia” de cambiar el color de su cabello y</w:t>
      </w:r>
      <w:r w:rsidR="007661EC" w:rsidRPr="0043317A">
        <w:rPr>
          <w:rFonts w:ascii="Century Gothic" w:hAnsi="Century Gothic"/>
          <w:lang w:val="es-MX"/>
        </w:rPr>
        <w:t xml:space="preserve"> </w:t>
      </w:r>
      <w:r w:rsidR="00346B21" w:rsidRPr="0043317A">
        <w:rPr>
          <w:rFonts w:ascii="Century Gothic" w:hAnsi="Century Gothic"/>
          <w:lang w:val="es-MX"/>
        </w:rPr>
        <w:t>estilo.</w:t>
      </w:r>
      <w:r w:rsidRPr="0043317A">
        <w:rPr>
          <w:rFonts w:ascii="Century Gothic" w:hAnsi="Century Gothic"/>
          <w:lang w:val="es-MX"/>
        </w:rPr>
        <w:t xml:space="preserve"> Estuvo preguntando </w:t>
      </w:r>
      <w:r w:rsidR="00BF21B8" w:rsidRPr="0043317A">
        <w:rPr>
          <w:rFonts w:ascii="Century Gothic" w:hAnsi="Century Gothic"/>
          <w:lang w:val="es-MX"/>
        </w:rPr>
        <w:t>recomendaciones a</w:t>
      </w:r>
      <w:r w:rsidRPr="0043317A">
        <w:rPr>
          <w:rFonts w:ascii="Century Gothic" w:hAnsi="Century Gothic"/>
          <w:lang w:val="es-MX"/>
        </w:rPr>
        <w:t xml:space="preserve"> la comunidad coreana</w:t>
      </w:r>
      <w:r w:rsidR="00BF21B8" w:rsidRPr="0043317A">
        <w:rPr>
          <w:rFonts w:ascii="Century Gothic" w:hAnsi="Century Gothic"/>
          <w:lang w:val="es-MX"/>
        </w:rPr>
        <w:t>,</w:t>
      </w:r>
      <w:r w:rsidRPr="0043317A">
        <w:rPr>
          <w:rFonts w:ascii="Century Gothic" w:hAnsi="Century Gothic"/>
          <w:lang w:val="es-MX"/>
        </w:rPr>
        <w:t xml:space="preserve"> sobre </w:t>
      </w:r>
      <w:r w:rsidR="004C4E05" w:rsidRPr="0043317A">
        <w:rPr>
          <w:rFonts w:ascii="Century Gothic" w:hAnsi="Century Gothic"/>
          <w:lang w:val="es-MX"/>
        </w:rPr>
        <w:t>l</w:t>
      </w:r>
      <w:r w:rsidRPr="0043317A">
        <w:rPr>
          <w:rFonts w:ascii="Century Gothic" w:hAnsi="Century Gothic"/>
          <w:lang w:val="es-MX"/>
        </w:rPr>
        <w:t xml:space="preserve">ugares ya probados por </w:t>
      </w:r>
      <w:r w:rsidR="00140F12" w:rsidRPr="0043317A">
        <w:rPr>
          <w:rFonts w:ascii="Century Gothic" w:hAnsi="Century Gothic"/>
          <w:lang w:val="es-MX"/>
        </w:rPr>
        <w:t xml:space="preserve">los </w:t>
      </w:r>
      <w:r w:rsidRPr="0043317A">
        <w:rPr>
          <w:rFonts w:ascii="Century Gothic" w:hAnsi="Century Gothic"/>
          <w:lang w:val="es-MX"/>
        </w:rPr>
        <w:t xml:space="preserve">coreanos. Hizo una </w:t>
      </w:r>
      <w:r w:rsidR="00140F12" w:rsidRPr="0043317A">
        <w:rPr>
          <w:rFonts w:ascii="Century Gothic" w:hAnsi="Century Gothic"/>
          <w:lang w:val="es-MX"/>
        </w:rPr>
        <w:t xml:space="preserve">investigación </w:t>
      </w:r>
      <w:r w:rsidR="004C4E05" w:rsidRPr="0043317A">
        <w:rPr>
          <w:rFonts w:ascii="Century Gothic" w:hAnsi="Century Gothic"/>
          <w:lang w:val="es-MX"/>
        </w:rPr>
        <w:t>detallada</w:t>
      </w:r>
      <w:r w:rsidRPr="0043317A">
        <w:rPr>
          <w:rFonts w:ascii="Century Gothic" w:hAnsi="Century Gothic"/>
          <w:lang w:val="es-MX"/>
        </w:rPr>
        <w:t>. L</w:t>
      </w:r>
      <w:r w:rsidR="00346B21" w:rsidRPr="0043317A">
        <w:rPr>
          <w:rFonts w:ascii="Century Gothic" w:hAnsi="Century Gothic"/>
          <w:lang w:val="es-MX"/>
        </w:rPr>
        <w:t>e</w:t>
      </w:r>
      <w:r w:rsidRPr="0043317A">
        <w:rPr>
          <w:rFonts w:ascii="Century Gothic" w:hAnsi="Century Gothic"/>
          <w:lang w:val="es-MX"/>
        </w:rPr>
        <w:t xml:space="preserve"> pregunté</w:t>
      </w:r>
      <w:r w:rsidR="00346B21" w:rsidRPr="0043317A">
        <w:rPr>
          <w:rFonts w:ascii="Century Gothic" w:hAnsi="Century Gothic"/>
          <w:lang w:val="es-MX"/>
        </w:rPr>
        <w:t xml:space="preserve"> porque </w:t>
      </w:r>
      <w:r w:rsidRPr="0043317A">
        <w:rPr>
          <w:rFonts w:ascii="Century Gothic" w:hAnsi="Century Gothic"/>
          <w:lang w:val="es-MX"/>
        </w:rPr>
        <w:t xml:space="preserve">le </w:t>
      </w:r>
      <w:r w:rsidR="00140F12" w:rsidRPr="0043317A">
        <w:rPr>
          <w:rFonts w:ascii="Century Gothic" w:hAnsi="Century Gothic"/>
          <w:lang w:val="es-MX"/>
        </w:rPr>
        <w:t>urgía</w:t>
      </w:r>
      <w:r w:rsidRPr="0043317A">
        <w:rPr>
          <w:rFonts w:ascii="Century Gothic" w:hAnsi="Century Gothic"/>
          <w:lang w:val="es-MX"/>
        </w:rPr>
        <w:t xml:space="preserve"> cambiar su color y porque investigaba tanto</w:t>
      </w:r>
      <w:r w:rsidR="00622CF5" w:rsidRPr="0043317A">
        <w:rPr>
          <w:rFonts w:ascii="Century Gothic" w:hAnsi="Century Gothic"/>
          <w:lang w:val="es-MX"/>
        </w:rPr>
        <w:t xml:space="preserve"> </w:t>
      </w:r>
      <w:r w:rsidR="00140F12" w:rsidRPr="0043317A">
        <w:rPr>
          <w:rFonts w:ascii="Century Gothic" w:hAnsi="Century Gothic"/>
          <w:lang w:val="es-MX"/>
        </w:rPr>
        <w:t>antes d</w:t>
      </w:r>
      <w:r w:rsidR="00622CF5" w:rsidRPr="0043317A">
        <w:rPr>
          <w:rFonts w:ascii="Century Gothic" w:hAnsi="Century Gothic"/>
          <w:lang w:val="es-MX"/>
        </w:rPr>
        <w:t>e</w:t>
      </w:r>
      <w:r w:rsidR="00140F12" w:rsidRPr="0043317A">
        <w:rPr>
          <w:rFonts w:ascii="Century Gothic" w:hAnsi="Century Gothic"/>
          <w:lang w:val="es-MX"/>
        </w:rPr>
        <w:t xml:space="preserve"> hacerlo. </w:t>
      </w:r>
      <w:r w:rsidR="00BF21B8" w:rsidRPr="0043317A">
        <w:rPr>
          <w:rFonts w:ascii="Century Gothic" w:hAnsi="Century Gothic"/>
          <w:lang w:val="es-MX"/>
        </w:rPr>
        <w:t>L</w:t>
      </w:r>
      <w:r w:rsidR="00622CF5" w:rsidRPr="0043317A">
        <w:rPr>
          <w:rFonts w:ascii="Century Gothic" w:hAnsi="Century Gothic"/>
          <w:lang w:val="es-MX"/>
        </w:rPr>
        <w:t xml:space="preserve">e dije </w:t>
      </w:r>
      <w:proofErr w:type="gramStart"/>
      <w:r w:rsidR="00622CF5" w:rsidRPr="0043317A">
        <w:rPr>
          <w:rFonts w:ascii="Century Gothic" w:hAnsi="Century Gothic"/>
          <w:lang w:val="es-MX"/>
        </w:rPr>
        <w:t>que</w:t>
      </w:r>
      <w:proofErr w:type="gramEnd"/>
      <w:r w:rsidR="00622CF5" w:rsidRPr="0043317A">
        <w:rPr>
          <w:rFonts w:ascii="Century Gothic" w:hAnsi="Century Gothic"/>
          <w:lang w:val="es-MX"/>
        </w:rPr>
        <w:t xml:space="preserve"> si en verdad lo quería hacer, que lo hiciera y listo, sin darle tantas vueltas. </w:t>
      </w:r>
      <w:r w:rsidR="0043317A" w:rsidRPr="0043317A">
        <w:rPr>
          <w:rFonts w:ascii="Century Gothic" w:hAnsi="Century Gothic"/>
          <w:lang w:val="es-MX"/>
        </w:rPr>
        <w:t>Él</w:t>
      </w:r>
      <w:r w:rsidR="00622CF5" w:rsidRPr="0043317A">
        <w:rPr>
          <w:rFonts w:ascii="Century Gothic" w:hAnsi="Century Gothic"/>
          <w:lang w:val="es-MX"/>
        </w:rPr>
        <w:t xml:space="preserve"> me dijo que deseaba cambiar su cabello porque en Corea n</w:t>
      </w:r>
      <w:r w:rsidR="001B75C7" w:rsidRPr="0043317A">
        <w:rPr>
          <w:rFonts w:ascii="Century Gothic" w:hAnsi="Century Gothic"/>
          <w:lang w:val="es-MX"/>
        </w:rPr>
        <w:t>o</w:t>
      </w:r>
      <w:r w:rsidR="00622CF5" w:rsidRPr="0043317A">
        <w:rPr>
          <w:rFonts w:ascii="Century Gothic" w:hAnsi="Century Gothic"/>
          <w:lang w:val="es-MX"/>
        </w:rPr>
        <w:t xml:space="preserve"> </w:t>
      </w:r>
      <w:r w:rsidR="0043317A" w:rsidRPr="0043317A">
        <w:rPr>
          <w:rFonts w:ascii="Century Gothic" w:hAnsi="Century Gothic"/>
          <w:lang w:val="es-MX"/>
        </w:rPr>
        <w:t>era</w:t>
      </w:r>
      <w:r w:rsidR="004C4E05" w:rsidRPr="0043317A">
        <w:rPr>
          <w:rFonts w:ascii="Century Gothic" w:hAnsi="Century Gothic"/>
          <w:lang w:val="es-MX"/>
        </w:rPr>
        <w:t xml:space="preserve"> opción</w:t>
      </w:r>
      <w:r w:rsidR="00622CF5" w:rsidRPr="0043317A">
        <w:rPr>
          <w:rFonts w:ascii="Century Gothic" w:hAnsi="Century Gothic"/>
          <w:lang w:val="es-MX"/>
        </w:rPr>
        <w:t xml:space="preserve">, sus padres </w:t>
      </w:r>
      <w:r w:rsidR="0043317A" w:rsidRPr="0043317A">
        <w:rPr>
          <w:rFonts w:ascii="Century Gothic" w:hAnsi="Century Gothic"/>
          <w:lang w:val="es-MX"/>
        </w:rPr>
        <w:t>lo dejaban</w:t>
      </w:r>
      <w:r w:rsidR="004C4E05" w:rsidRPr="0043317A">
        <w:rPr>
          <w:rFonts w:ascii="Century Gothic" w:hAnsi="Century Gothic"/>
          <w:lang w:val="es-MX"/>
        </w:rPr>
        <w:t>,</w:t>
      </w:r>
      <w:r w:rsidR="00622CF5" w:rsidRPr="0043317A">
        <w:rPr>
          <w:rFonts w:ascii="Century Gothic" w:hAnsi="Century Gothic"/>
          <w:lang w:val="es-MX"/>
        </w:rPr>
        <w:t xml:space="preserve"> estar en Canadá, </w:t>
      </w:r>
      <w:r w:rsidR="0043317A" w:rsidRPr="0043317A">
        <w:rPr>
          <w:rFonts w:ascii="Century Gothic" w:hAnsi="Century Gothic"/>
          <w:lang w:val="es-MX"/>
        </w:rPr>
        <w:t>le daba la opor</w:t>
      </w:r>
      <w:r w:rsidR="00622CF5" w:rsidRPr="0043317A">
        <w:rPr>
          <w:rFonts w:ascii="Century Gothic" w:hAnsi="Century Gothic"/>
          <w:lang w:val="es-MX"/>
        </w:rPr>
        <w:t>tunidad</w:t>
      </w:r>
      <w:r w:rsidR="0043317A" w:rsidRPr="0043317A">
        <w:rPr>
          <w:rFonts w:ascii="Century Gothic" w:hAnsi="Century Gothic"/>
          <w:lang w:val="es-MX"/>
        </w:rPr>
        <w:t xml:space="preserve"> de</w:t>
      </w:r>
      <w:r w:rsidR="00622CF5" w:rsidRPr="0043317A">
        <w:rPr>
          <w:rFonts w:ascii="Century Gothic" w:hAnsi="Century Gothic"/>
          <w:lang w:val="es-MX"/>
        </w:rPr>
        <w:t xml:space="preserve"> ser diferente. </w:t>
      </w:r>
      <w:r w:rsidR="004C4E05" w:rsidRPr="0043317A">
        <w:rPr>
          <w:rFonts w:ascii="Century Gothic" w:hAnsi="Century Gothic"/>
          <w:lang w:val="es-MX"/>
        </w:rPr>
        <w:t xml:space="preserve">Él me dijo que pedía recomendaciones porque </w:t>
      </w:r>
      <w:r w:rsidR="00622CF5" w:rsidRPr="0043317A">
        <w:rPr>
          <w:rFonts w:ascii="Century Gothic" w:hAnsi="Century Gothic"/>
          <w:lang w:val="es-MX"/>
        </w:rPr>
        <w:t>para los coreanos era muy importante la opinión de los demás (</w:t>
      </w:r>
      <w:r w:rsidR="001B75C7" w:rsidRPr="0043317A">
        <w:rPr>
          <w:rFonts w:ascii="Century Gothic" w:hAnsi="Century Gothic"/>
          <w:lang w:val="es-MX"/>
        </w:rPr>
        <w:t>léase</w:t>
      </w:r>
      <w:r w:rsidR="00622CF5" w:rsidRPr="0043317A">
        <w:rPr>
          <w:rFonts w:ascii="Century Gothic" w:hAnsi="Century Gothic"/>
          <w:lang w:val="es-MX"/>
        </w:rPr>
        <w:t xml:space="preserve"> coreanos) acerca de sus experiencias </w:t>
      </w:r>
      <w:r w:rsidR="009F0BB3" w:rsidRPr="0043317A">
        <w:rPr>
          <w:rFonts w:ascii="Century Gothic" w:hAnsi="Century Gothic"/>
          <w:lang w:val="es-MX"/>
        </w:rPr>
        <w:t xml:space="preserve">con un servicio. </w:t>
      </w:r>
    </w:p>
    <w:p w14:paraId="3F12FA69" w14:textId="7F1C87B5" w:rsidR="00827B03" w:rsidRPr="0043317A" w:rsidRDefault="009F0BB3" w:rsidP="00432183">
      <w:pPr>
        <w:rPr>
          <w:rFonts w:ascii="Century Gothic" w:hAnsi="Century Gothic"/>
          <w:lang w:val="es-MX"/>
        </w:rPr>
      </w:pPr>
      <w:r w:rsidRPr="0043317A">
        <w:rPr>
          <w:rFonts w:ascii="Century Gothic" w:hAnsi="Century Gothic"/>
          <w:lang w:val="es-MX"/>
        </w:rPr>
        <w:t xml:space="preserve">Esta experiencia me hizo reflexionar en varios sentidos. Para </w:t>
      </w:r>
      <w:r w:rsidR="001B75C7" w:rsidRPr="0043317A">
        <w:rPr>
          <w:rFonts w:ascii="Century Gothic" w:hAnsi="Century Gothic"/>
          <w:lang w:val="es-MX"/>
        </w:rPr>
        <w:t>empezar,</w:t>
      </w:r>
      <w:r w:rsidRPr="0043317A">
        <w:rPr>
          <w:rFonts w:ascii="Century Gothic" w:hAnsi="Century Gothic"/>
          <w:lang w:val="es-MX"/>
        </w:rPr>
        <w:t xml:space="preserve"> me dio la oportunidad de valorar esa libertad que muchas veces damos por un hecho</w:t>
      </w:r>
      <w:r w:rsidR="001B75C7" w:rsidRPr="0043317A">
        <w:rPr>
          <w:rFonts w:ascii="Century Gothic" w:hAnsi="Century Gothic"/>
          <w:lang w:val="es-MX"/>
        </w:rPr>
        <w:t xml:space="preserve">. </w:t>
      </w:r>
      <w:r w:rsidR="00827B03" w:rsidRPr="0043317A">
        <w:rPr>
          <w:rFonts w:ascii="Century Gothic" w:hAnsi="Century Gothic"/>
          <w:lang w:val="es-MX"/>
        </w:rPr>
        <w:t xml:space="preserve"> C</w:t>
      </w:r>
      <w:r w:rsidR="004C4E05" w:rsidRPr="0043317A">
        <w:rPr>
          <w:rFonts w:ascii="Century Gothic" w:hAnsi="Century Gothic"/>
          <w:lang w:val="es-MX"/>
        </w:rPr>
        <w:t>omo a Erik, a</w:t>
      </w:r>
      <w:r w:rsidR="00827B03" w:rsidRPr="0043317A">
        <w:rPr>
          <w:rFonts w:ascii="Century Gothic" w:hAnsi="Century Gothic"/>
          <w:lang w:val="es-MX"/>
        </w:rPr>
        <w:t xml:space="preserve"> mi también me gusta investigar antes, pero no siento la necesidad de hacerlo de manera tan minuciosa.</w:t>
      </w:r>
    </w:p>
    <w:p w14:paraId="17E2EFEA" w14:textId="7D9AE9A9" w:rsidR="009F0BB3" w:rsidRPr="0043317A" w:rsidRDefault="00827B03" w:rsidP="00432183">
      <w:pPr>
        <w:rPr>
          <w:rFonts w:ascii="Century Gothic" w:hAnsi="Century Gothic"/>
          <w:lang w:val="es-MX"/>
        </w:rPr>
      </w:pPr>
      <w:r w:rsidRPr="0043317A">
        <w:rPr>
          <w:rFonts w:ascii="Century Gothic" w:hAnsi="Century Gothic"/>
          <w:lang w:val="es-MX"/>
        </w:rPr>
        <w:t xml:space="preserve">Pienso que mi manera de actuar durante la experiencia fue adecuada, pues mi curiosidad nació desde un sentimiento genuino de querer saber más de esta cultura que, en ese momento era completamente nueva para </w:t>
      </w:r>
      <w:r w:rsidR="00CC3E3C" w:rsidRPr="0043317A">
        <w:rPr>
          <w:rFonts w:ascii="Century Gothic" w:hAnsi="Century Gothic"/>
          <w:lang w:val="es-MX"/>
        </w:rPr>
        <w:t>mí</w:t>
      </w:r>
      <w:r w:rsidRPr="0043317A">
        <w:rPr>
          <w:rFonts w:ascii="Century Gothic" w:hAnsi="Century Gothic"/>
          <w:lang w:val="es-MX"/>
        </w:rPr>
        <w:t xml:space="preserve">. </w:t>
      </w:r>
    </w:p>
    <w:p w14:paraId="3B02E318" w14:textId="754D351D" w:rsidR="00CC3E3C" w:rsidRPr="0043317A" w:rsidRDefault="00CC3E3C" w:rsidP="00432183">
      <w:pPr>
        <w:rPr>
          <w:rFonts w:ascii="Century Gothic" w:hAnsi="Century Gothic"/>
          <w:lang w:val="es-MX"/>
        </w:rPr>
      </w:pPr>
      <w:r w:rsidRPr="0043317A">
        <w:rPr>
          <w:rFonts w:ascii="Century Gothic" w:hAnsi="Century Gothic"/>
          <w:lang w:val="es-MX"/>
        </w:rPr>
        <w:t xml:space="preserve">Me </w:t>
      </w:r>
      <w:r w:rsidR="00F96EB9" w:rsidRPr="0043317A">
        <w:rPr>
          <w:rFonts w:ascii="Century Gothic" w:hAnsi="Century Gothic"/>
          <w:lang w:val="es-MX"/>
        </w:rPr>
        <w:t>gustó</w:t>
      </w:r>
      <w:r w:rsidRPr="0043317A">
        <w:rPr>
          <w:rFonts w:ascii="Century Gothic" w:hAnsi="Century Gothic"/>
          <w:lang w:val="es-MX"/>
        </w:rPr>
        <w:t xml:space="preserve"> esta experiencia porque con el deseo de con</w:t>
      </w:r>
      <w:r w:rsidR="0030511B" w:rsidRPr="0043317A">
        <w:rPr>
          <w:rFonts w:ascii="Century Gothic" w:hAnsi="Century Gothic"/>
          <w:lang w:val="es-MX"/>
        </w:rPr>
        <w:t>o</w:t>
      </w:r>
      <w:r w:rsidRPr="0043317A">
        <w:rPr>
          <w:rFonts w:ascii="Century Gothic" w:hAnsi="Century Gothic"/>
          <w:lang w:val="es-MX"/>
        </w:rPr>
        <w:t>cer mejor a la cult</w:t>
      </w:r>
      <w:r w:rsidR="0030511B" w:rsidRPr="0043317A">
        <w:rPr>
          <w:rFonts w:ascii="Century Gothic" w:hAnsi="Century Gothic"/>
          <w:lang w:val="es-MX"/>
        </w:rPr>
        <w:t>u</w:t>
      </w:r>
      <w:r w:rsidRPr="0043317A">
        <w:rPr>
          <w:rFonts w:ascii="Century Gothic" w:hAnsi="Century Gothic"/>
          <w:lang w:val="es-MX"/>
        </w:rPr>
        <w:t>ra</w:t>
      </w:r>
      <w:r w:rsidR="0030511B" w:rsidRPr="0043317A">
        <w:rPr>
          <w:rFonts w:ascii="Century Gothic" w:hAnsi="Century Gothic"/>
          <w:lang w:val="es-MX"/>
        </w:rPr>
        <w:t xml:space="preserve"> </w:t>
      </w:r>
      <w:r w:rsidR="00F96EB9" w:rsidRPr="0043317A">
        <w:rPr>
          <w:rFonts w:ascii="Century Gothic" w:hAnsi="Century Gothic"/>
          <w:lang w:val="es-MX"/>
        </w:rPr>
        <w:t>coreana</w:t>
      </w:r>
      <w:r w:rsidRPr="0043317A">
        <w:rPr>
          <w:rFonts w:ascii="Century Gothic" w:hAnsi="Century Gothic"/>
          <w:lang w:val="es-MX"/>
        </w:rPr>
        <w:t xml:space="preserve">, me puse a investigar dentro de las dimensiones </w:t>
      </w:r>
      <w:r w:rsidR="00F96EB9" w:rsidRPr="0043317A">
        <w:rPr>
          <w:rFonts w:ascii="Century Gothic" w:hAnsi="Century Gothic"/>
          <w:lang w:val="es-MX"/>
        </w:rPr>
        <w:t>culturales</w:t>
      </w:r>
      <w:r w:rsidR="0030511B" w:rsidRPr="0043317A">
        <w:rPr>
          <w:rFonts w:ascii="Century Gothic" w:hAnsi="Century Gothic"/>
          <w:lang w:val="es-MX"/>
        </w:rPr>
        <w:t xml:space="preserve"> </w:t>
      </w:r>
      <w:r w:rsidRPr="0043317A">
        <w:rPr>
          <w:rFonts w:ascii="Century Gothic" w:hAnsi="Century Gothic"/>
          <w:lang w:val="es-MX"/>
        </w:rPr>
        <w:t xml:space="preserve">de </w:t>
      </w:r>
      <w:r w:rsidR="0030511B" w:rsidRPr="0043317A">
        <w:rPr>
          <w:rFonts w:ascii="Century Gothic" w:hAnsi="Century Gothic"/>
          <w:lang w:val="es-MX"/>
        </w:rPr>
        <w:t>H</w:t>
      </w:r>
      <w:r w:rsidRPr="0043317A">
        <w:rPr>
          <w:rFonts w:ascii="Century Gothic" w:hAnsi="Century Gothic"/>
          <w:lang w:val="es-MX"/>
        </w:rPr>
        <w:t>ofstede</w:t>
      </w:r>
      <w:r w:rsidR="008532DB" w:rsidRPr="0043317A">
        <w:rPr>
          <w:rFonts w:ascii="Century Gothic" w:hAnsi="Century Gothic"/>
          <w:lang w:val="es-MX"/>
        </w:rPr>
        <w:t xml:space="preserve"> (</w:t>
      </w:r>
      <w:hyperlink r:id="rId7" w:history="1">
        <w:r w:rsidR="00E664D8" w:rsidRPr="0043317A">
          <w:rPr>
            <w:rStyle w:val="Hyperlink"/>
            <w:rFonts w:ascii="Century Gothic" w:hAnsi="Century Gothic"/>
            <w:lang w:val="es-MX"/>
          </w:rPr>
          <w:t>www.hofstede-insights.com</w:t>
        </w:r>
      </w:hyperlink>
      <w:r w:rsidR="008532DB" w:rsidRPr="0043317A">
        <w:rPr>
          <w:rFonts w:ascii="Century Gothic" w:hAnsi="Century Gothic"/>
          <w:lang w:val="es-MX"/>
        </w:rPr>
        <w:t>)</w:t>
      </w:r>
      <w:r w:rsidR="00E664D8" w:rsidRPr="0043317A">
        <w:rPr>
          <w:rFonts w:ascii="Century Gothic" w:hAnsi="Century Gothic"/>
          <w:lang w:val="es-MX"/>
        </w:rPr>
        <w:t xml:space="preserve">, donde </w:t>
      </w:r>
      <w:r w:rsidR="004C4E05" w:rsidRPr="0043317A">
        <w:rPr>
          <w:rFonts w:ascii="Century Gothic" w:hAnsi="Century Gothic"/>
          <w:lang w:val="es-MX"/>
        </w:rPr>
        <w:t>descubrí</w:t>
      </w:r>
      <w:r w:rsidR="00E664D8" w:rsidRPr="0043317A">
        <w:rPr>
          <w:rFonts w:ascii="Century Gothic" w:hAnsi="Century Gothic"/>
          <w:lang w:val="es-MX"/>
        </w:rPr>
        <w:t xml:space="preserve"> que en la sección que se refiere a evitar incertidumbre, llegan a un rango muy alto del 85%</w:t>
      </w:r>
      <w:r w:rsidR="00F96EB9" w:rsidRPr="0043317A">
        <w:rPr>
          <w:rFonts w:ascii="Century Gothic" w:hAnsi="Century Gothic"/>
          <w:lang w:val="es-MX"/>
        </w:rPr>
        <w:t xml:space="preserve">. </w:t>
      </w:r>
      <w:r w:rsidR="00E664D8" w:rsidRPr="0043317A">
        <w:rPr>
          <w:rFonts w:ascii="Century Gothic" w:hAnsi="Century Gothic"/>
          <w:lang w:val="es-MX"/>
        </w:rPr>
        <w:t xml:space="preserve">En base a estos resultados iniciales, busque más. </w:t>
      </w:r>
      <w:r w:rsidR="00F96EB9" w:rsidRPr="0043317A">
        <w:rPr>
          <w:rFonts w:ascii="Century Gothic" w:hAnsi="Century Gothic"/>
          <w:lang w:val="es-MX"/>
        </w:rPr>
        <w:t xml:space="preserve">En </w:t>
      </w:r>
      <w:r w:rsidR="00E664D8" w:rsidRPr="0043317A">
        <w:rPr>
          <w:rFonts w:ascii="Century Gothic" w:hAnsi="Century Gothic"/>
          <w:lang w:val="es-MX"/>
        </w:rPr>
        <w:t>la página de web</w:t>
      </w:r>
      <w:r w:rsidR="00F96EB9" w:rsidRPr="0043317A">
        <w:rPr>
          <w:rFonts w:ascii="Century Gothic" w:hAnsi="Century Gothic"/>
          <w:lang w:val="es-MX"/>
        </w:rPr>
        <w:t xml:space="preserve"> brang2global</w:t>
      </w:r>
      <w:r w:rsidR="00E664D8" w:rsidRPr="0043317A">
        <w:rPr>
          <w:rFonts w:ascii="Century Gothic" w:hAnsi="Century Gothic"/>
          <w:lang w:val="es-MX"/>
        </w:rPr>
        <w:t xml:space="preserve"> (2020), me encontré con un análisis escrito por una </w:t>
      </w:r>
      <w:r w:rsidR="0022235B" w:rsidRPr="0043317A">
        <w:rPr>
          <w:rFonts w:ascii="Century Gothic" w:hAnsi="Century Gothic"/>
          <w:lang w:val="es-MX"/>
        </w:rPr>
        <w:t xml:space="preserve">especialista en mercadeo </w:t>
      </w:r>
      <w:r w:rsidR="00E664D8" w:rsidRPr="0043317A">
        <w:rPr>
          <w:rFonts w:ascii="Century Gothic" w:hAnsi="Century Gothic"/>
          <w:lang w:val="es-MX"/>
        </w:rPr>
        <w:t>coreana, donde explica</w:t>
      </w:r>
      <w:r w:rsidR="0022235B" w:rsidRPr="0043317A">
        <w:rPr>
          <w:rFonts w:ascii="Century Gothic" w:hAnsi="Century Gothic"/>
          <w:lang w:val="es-MX"/>
        </w:rPr>
        <w:t xml:space="preserve"> que </w:t>
      </w:r>
      <w:r w:rsidR="0022235B" w:rsidRPr="0043317A">
        <w:rPr>
          <w:rFonts w:ascii="Century Gothic" w:hAnsi="Century Gothic"/>
          <w:lang w:val="es-MX"/>
        </w:rPr>
        <w:t>la opinión de los demás y sus experiencias con el producto o servicio</w:t>
      </w:r>
      <w:r w:rsidR="0022235B" w:rsidRPr="0043317A">
        <w:rPr>
          <w:rFonts w:ascii="Century Gothic" w:hAnsi="Century Gothic"/>
          <w:lang w:val="es-MX"/>
        </w:rPr>
        <w:t xml:space="preserve"> es</w:t>
      </w:r>
      <w:r w:rsidR="00E664D8" w:rsidRPr="0043317A">
        <w:rPr>
          <w:rFonts w:ascii="Century Gothic" w:hAnsi="Century Gothic"/>
          <w:lang w:val="es-MX"/>
        </w:rPr>
        <w:t xml:space="preserve"> lo </w:t>
      </w:r>
      <w:r w:rsidR="0022235B" w:rsidRPr="0043317A">
        <w:rPr>
          <w:rFonts w:ascii="Century Gothic" w:hAnsi="Century Gothic"/>
          <w:lang w:val="es-MX"/>
        </w:rPr>
        <w:t>más</w:t>
      </w:r>
      <w:r w:rsidR="00E664D8" w:rsidRPr="0043317A">
        <w:rPr>
          <w:rFonts w:ascii="Century Gothic" w:hAnsi="Century Gothic"/>
          <w:lang w:val="es-MX"/>
        </w:rPr>
        <w:t xml:space="preserve"> importante en el proceso</w:t>
      </w:r>
      <w:r w:rsidR="007661EC" w:rsidRPr="0043317A">
        <w:rPr>
          <w:rFonts w:ascii="Century Gothic" w:hAnsi="Century Gothic"/>
          <w:lang w:val="es-MX"/>
        </w:rPr>
        <w:t xml:space="preserve"> de toma de decisiones</w:t>
      </w:r>
      <w:r w:rsidR="0022235B" w:rsidRPr="0043317A">
        <w:rPr>
          <w:rFonts w:ascii="Century Gothic" w:hAnsi="Century Gothic"/>
          <w:lang w:val="es-MX"/>
        </w:rPr>
        <w:t>.</w:t>
      </w:r>
      <w:r w:rsidR="007661EC" w:rsidRPr="0043317A">
        <w:rPr>
          <w:rFonts w:ascii="Century Gothic" w:hAnsi="Century Gothic"/>
          <w:lang w:val="es-MX"/>
        </w:rPr>
        <w:t xml:space="preserve"> </w:t>
      </w:r>
    </w:p>
    <w:p w14:paraId="1396FDB5" w14:textId="6C2AB0A8" w:rsidR="00446429" w:rsidRPr="0043317A" w:rsidRDefault="007661EC" w:rsidP="0022235B">
      <w:pPr>
        <w:rPr>
          <w:rFonts w:ascii="Century Gothic" w:hAnsi="Century Gothic"/>
          <w:color w:val="7030A0"/>
          <w:lang w:val="es-MX"/>
        </w:rPr>
      </w:pPr>
      <w:r w:rsidRPr="0043317A">
        <w:rPr>
          <w:rFonts w:ascii="Century Gothic" w:hAnsi="Century Gothic"/>
          <w:lang w:val="es-MX"/>
        </w:rPr>
        <w:t>Esto me hace reflexionar acerca de este encuentro y la influencia cu</w:t>
      </w:r>
      <w:r w:rsidR="0022235B" w:rsidRPr="0043317A">
        <w:rPr>
          <w:rFonts w:ascii="Century Gothic" w:hAnsi="Century Gothic"/>
          <w:lang w:val="es-MX"/>
        </w:rPr>
        <w:t>l</w:t>
      </w:r>
      <w:r w:rsidRPr="0043317A">
        <w:rPr>
          <w:rFonts w:ascii="Century Gothic" w:hAnsi="Century Gothic"/>
          <w:lang w:val="es-MX"/>
        </w:rPr>
        <w:t>t</w:t>
      </w:r>
      <w:r w:rsidR="0022235B" w:rsidRPr="0043317A">
        <w:rPr>
          <w:rFonts w:ascii="Century Gothic" w:hAnsi="Century Gothic"/>
          <w:lang w:val="es-MX"/>
        </w:rPr>
        <w:t>u</w:t>
      </w:r>
      <w:r w:rsidRPr="0043317A">
        <w:rPr>
          <w:rFonts w:ascii="Century Gothic" w:hAnsi="Century Gothic"/>
          <w:lang w:val="es-MX"/>
        </w:rPr>
        <w:t>ral y social que llevamos con nosotros. Me alegra haberlo</w:t>
      </w:r>
      <w:r w:rsidR="0022235B" w:rsidRPr="0043317A">
        <w:rPr>
          <w:rFonts w:ascii="Century Gothic" w:hAnsi="Century Gothic"/>
          <w:lang w:val="es-MX"/>
        </w:rPr>
        <w:t xml:space="preserve"> </w:t>
      </w:r>
      <w:r w:rsidRPr="0043317A">
        <w:rPr>
          <w:rFonts w:ascii="Century Gothic" w:hAnsi="Century Gothic"/>
          <w:lang w:val="es-MX"/>
        </w:rPr>
        <w:t>co</w:t>
      </w:r>
      <w:r w:rsidR="0043317A" w:rsidRPr="0043317A">
        <w:rPr>
          <w:rFonts w:ascii="Century Gothic" w:hAnsi="Century Gothic"/>
          <w:lang w:val="es-MX"/>
        </w:rPr>
        <w:t>n</w:t>
      </w:r>
      <w:r w:rsidRPr="0043317A">
        <w:rPr>
          <w:rFonts w:ascii="Century Gothic" w:hAnsi="Century Gothic"/>
          <w:lang w:val="es-MX"/>
        </w:rPr>
        <w:t>ocido</w:t>
      </w:r>
      <w:r w:rsidR="0022235B" w:rsidRPr="0043317A">
        <w:rPr>
          <w:rFonts w:ascii="Century Gothic" w:hAnsi="Century Gothic"/>
          <w:lang w:val="es-MX"/>
        </w:rPr>
        <w:t xml:space="preserve"> </w:t>
      </w:r>
      <w:r w:rsidRPr="0043317A">
        <w:rPr>
          <w:rFonts w:ascii="Century Gothic" w:hAnsi="Century Gothic"/>
          <w:lang w:val="es-MX"/>
        </w:rPr>
        <w:t xml:space="preserve">y después de </w:t>
      </w:r>
      <w:r w:rsidR="0022235B" w:rsidRPr="0043317A">
        <w:rPr>
          <w:rFonts w:ascii="Century Gothic" w:hAnsi="Century Gothic"/>
          <w:lang w:val="es-MX"/>
        </w:rPr>
        <w:t>c</w:t>
      </w:r>
      <w:r w:rsidRPr="0043317A">
        <w:rPr>
          <w:rFonts w:ascii="Century Gothic" w:hAnsi="Century Gothic"/>
          <w:lang w:val="es-MX"/>
        </w:rPr>
        <w:t>asi 20 años seguim</w:t>
      </w:r>
      <w:r w:rsidR="0022235B" w:rsidRPr="0043317A">
        <w:rPr>
          <w:rFonts w:ascii="Century Gothic" w:hAnsi="Century Gothic"/>
          <w:lang w:val="es-MX"/>
        </w:rPr>
        <w:t>o</w:t>
      </w:r>
      <w:r w:rsidRPr="0043317A">
        <w:rPr>
          <w:rFonts w:ascii="Century Gothic" w:hAnsi="Century Gothic"/>
          <w:lang w:val="es-MX"/>
        </w:rPr>
        <w:t>s en contacto</w:t>
      </w:r>
      <w:r w:rsidR="0022235B" w:rsidRPr="0043317A">
        <w:rPr>
          <w:rFonts w:ascii="Century Gothic" w:hAnsi="Century Gothic"/>
          <w:lang w:val="es-MX"/>
        </w:rPr>
        <w:t xml:space="preserve">. Pienso que es </w:t>
      </w:r>
      <w:r w:rsidRPr="0043317A">
        <w:rPr>
          <w:rFonts w:ascii="Century Gothic" w:hAnsi="Century Gothic"/>
          <w:lang w:val="es-MX"/>
        </w:rPr>
        <w:t>debid</w:t>
      </w:r>
      <w:r w:rsidR="0022235B" w:rsidRPr="0043317A">
        <w:rPr>
          <w:rFonts w:ascii="Century Gothic" w:hAnsi="Century Gothic"/>
          <w:lang w:val="es-MX"/>
        </w:rPr>
        <w:t>o</w:t>
      </w:r>
      <w:r w:rsidRPr="0043317A">
        <w:rPr>
          <w:rFonts w:ascii="Century Gothic" w:hAnsi="Century Gothic"/>
          <w:lang w:val="es-MX"/>
        </w:rPr>
        <w:t xml:space="preserve"> a esa apertura de ambos en c</w:t>
      </w:r>
      <w:r w:rsidR="0022235B" w:rsidRPr="0043317A">
        <w:rPr>
          <w:rFonts w:ascii="Century Gothic" w:hAnsi="Century Gothic"/>
          <w:lang w:val="es-MX"/>
        </w:rPr>
        <w:t>o</w:t>
      </w:r>
      <w:r w:rsidRPr="0043317A">
        <w:rPr>
          <w:rFonts w:ascii="Century Gothic" w:hAnsi="Century Gothic"/>
          <w:lang w:val="es-MX"/>
        </w:rPr>
        <w:t xml:space="preserve">nocer </w:t>
      </w:r>
      <w:r w:rsidR="0022235B" w:rsidRPr="0043317A">
        <w:rPr>
          <w:rFonts w:ascii="Century Gothic" w:hAnsi="Century Gothic"/>
          <w:lang w:val="es-MX"/>
        </w:rPr>
        <w:t>más</w:t>
      </w:r>
      <w:r w:rsidRPr="0043317A">
        <w:rPr>
          <w:rFonts w:ascii="Century Gothic" w:hAnsi="Century Gothic"/>
          <w:lang w:val="es-MX"/>
        </w:rPr>
        <w:t xml:space="preserve"> y respetar nuestro contexto. </w:t>
      </w:r>
    </w:p>
    <w:p w14:paraId="0E28A85F" w14:textId="070CDD6B" w:rsidR="0022235B" w:rsidRPr="00446429" w:rsidRDefault="0022235B" w:rsidP="0022235B">
      <w:pPr>
        <w:rPr>
          <w:rFonts w:ascii="Century Gothic" w:hAnsi="Century Gothic"/>
          <w:color w:val="7030A0"/>
          <w:sz w:val="24"/>
          <w:szCs w:val="24"/>
          <w:lang w:val="es-MX"/>
        </w:rPr>
      </w:pPr>
      <w:r w:rsidRPr="006E5F77">
        <w:rPr>
          <w:rFonts w:ascii="Century Gothic" w:hAnsi="Century Gothic"/>
          <w:b/>
          <w:bCs/>
          <w:color w:val="7030A0"/>
          <w:sz w:val="24"/>
          <w:szCs w:val="24"/>
          <w:lang w:val="es-MX"/>
        </w:rPr>
        <w:t xml:space="preserve">Apartado </w:t>
      </w:r>
      <w:r>
        <w:rPr>
          <w:rFonts w:ascii="Century Gothic" w:hAnsi="Century Gothic"/>
          <w:b/>
          <w:bCs/>
          <w:color w:val="7030A0"/>
          <w:sz w:val="24"/>
          <w:szCs w:val="24"/>
          <w:lang w:val="es-MX"/>
        </w:rPr>
        <w:t>C</w:t>
      </w:r>
    </w:p>
    <w:p w14:paraId="44DF25A4" w14:textId="24773FF3" w:rsidR="00967102" w:rsidRPr="00967102" w:rsidRDefault="00967102" w:rsidP="00967102">
      <w:pPr>
        <w:jc w:val="center"/>
        <w:rPr>
          <w:rFonts w:ascii="Century Gothic" w:hAnsi="Century Gothic"/>
          <w:b/>
          <w:bCs/>
          <w:sz w:val="24"/>
          <w:szCs w:val="24"/>
          <w:lang w:val="es-MX"/>
        </w:rPr>
      </w:pPr>
      <w:r w:rsidRPr="00967102">
        <w:rPr>
          <w:rFonts w:ascii="Century Gothic" w:hAnsi="Century Gothic"/>
          <w:b/>
          <w:bCs/>
          <w:sz w:val="24"/>
          <w:szCs w:val="24"/>
          <w:lang w:val="es-MX"/>
        </w:rPr>
        <w:t>Un espacio, diferentes visiones</w:t>
      </w:r>
    </w:p>
    <w:p w14:paraId="24EA4563" w14:textId="21E30317" w:rsidR="0022235B" w:rsidRDefault="009208DA" w:rsidP="00967102">
      <w:pPr>
        <w:jc w:val="center"/>
        <w:rPr>
          <w:rFonts w:ascii="Century Gothic" w:hAnsi="Century Gothic"/>
          <w:b/>
          <w:bCs/>
          <w:color w:val="7030A0"/>
          <w:sz w:val="24"/>
          <w:szCs w:val="24"/>
          <w:lang w:val="es-MX"/>
        </w:rPr>
      </w:pPr>
      <w:r>
        <w:rPr>
          <w:rFonts w:ascii="Century Gothic" w:hAnsi="Century Gothic"/>
          <w:noProof/>
          <w:sz w:val="24"/>
          <w:szCs w:val="24"/>
          <w:lang w:val="es-MX"/>
        </w:rPr>
        <w:drawing>
          <wp:inline distT="0" distB="0" distL="0" distR="0" wp14:anchorId="6DA9FE05" wp14:editId="317AF816">
            <wp:extent cx="4374292" cy="249959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409785" cy="2519878"/>
                    </a:xfrm>
                    <a:prstGeom prst="rect">
                      <a:avLst/>
                    </a:prstGeom>
                  </pic:spPr>
                </pic:pic>
              </a:graphicData>
            </a:graphic>
          </wp:inline>
        </w:drawing>
      </w:r>
    </w:p>
    <w:p w14:paraId="110B8B3A" w14:textId="202234A0" w:rsidR="00D77457" w:rsidRPr="0069145B" w:rsidRDefault="009208DA" w:rsidP="009208DA">
      <w:pPr>
        <w:rPr>
          <w:rFonts w:ascii="Century Gothic" w:hAnsi="Century Gothic"/>
          <w:lang w:val="es-MX"/>
        </w:rPr>
      </w:pPr>
      <w:r w:rsidRPr="0069145B">
        <w:rPr>
          <w:rFonts w:ascii="Century Gothic" w:hAnsi="Century Gothic"/>
          <w:lang w:val="es-MX"/>
        </w:rPr>
        <w:t xml:space="preserve">He elegido esta imagen porque claramente da a entender, como cada quien tiene una </w:t>
      </w:r>
      <w:r w:rsidR="00D77457" w:rsidRPr="0069145B">
        <w:rPr>
          <w:rFonts w:ascii="Century Gothic" w:hAnsi="Century Gothic"/>
          <w:lang w:val="es-MX"/>
        </w:rPr>
        <w:t>visión</w:t>
      </w:r>
      <w:r w:rsidRPr="0069145B">
        <w:rPr>
          <w:rFonts w:ascii="Century Gothic" w:hAnsi="Century Gothic"/>
          <w:lang w:val="es-MX"/>
        </w:rPr>
        <w:t xml:space="preserve"> distinta</w:t>
      </w:r>
      <w:r w:rsidR="00446429" w:rsidRPr="0069145B">
        <w:rPr>
          <w:rFonts w:ascii="Century Gothic" w:hAnsi="Century Gothic"/>
          <w:lang w:val="es-MX"/>
        </w:rPr>
        <w:t>.</w:t>
      </w:r>
      <w:r w:rsidRPr="0069145B">
        <w:rPr>
          <w:rFonts w:ascii="Century Gothic" w:hAnsi="Century Gothic"/>
          <w:lang w:val="es-MX"/>
        </w:rPr>
        <w:t xml:space="preserve"> Las expectativas</w:t>
      </w:r>
      <w:r w:rsidR="00D77457" w:rsidRPr="0069145B">
        <w:rPr>
          <w:rFonts w:ascii="Century Gothic" w:hAnsi="Century Gothic"/>
          <w:lang w:val="es-MX"/>
        </w:rPr>
        <w:t>, interpretaciones, diversidad y mentalidad pueden influir de manera positiva o negativa en la relación con otra persona de una cultura diferente.</w:t>
      </w:r>
    </w:p>
    <w:p w14:paraId="501B4C8C" w14:textId="648A031E" w:rsidR="00D77457" w:rsidRDefault="00D77457" w:rsidP="00D77457">
      <w:pPr>
        <w:rPr>
          <w:rFonts w:ascii="Century Gothic" w:hAnsi="Century Gothic"/>
          <w:b/>
          <w:bCs/>
          <w:color w:val="7030A0"/>
          <w:sz w:val="24"/>
          <w:szCs w:val="24"/>
          <w:lang w:val="es-MX"/>
        </w:rPr>
      </w:pPr>
      <w:r w:rsidRPr="006E5F77">
        <w:rPr>
          <w:rFonts w:ascii="Century Gothic" w:hAnsi="Century Gothic"/>
          <w:b/>
          <w:bCs/>
          <w:color w:val="7030A0"/>
          <w:sz w:val="24"/>
          <w:szCs w:val="24"/>
          <w:lang w:val="es-MX"/>
        </w:rPr>
        <w:t xml:space="preserve">Apartado </w:t>
      </w:r>
      <w:r>
        <w:rPr>
          <w:rFonts w:ascii="Century Gothic" w:hAnsi="Century Gothic"/>
          <w:b/>
          <w:bCs/>
          <w:color w:val="7030A0"/>
          <w:sz w:val="24"/>
          <w:szCs w:val="24"/>
          <w:lang w:val="es-MX"/>
        </w:rPr>
        <w:t>D</w:t>
      </w:r>
    </w:p>
    <w:tbl>
      <w:tblPr>
        <w:tblStyle w:val="TableGrid"/>
        <w:tblW w:w="10490" w:type="dxa"/>
        <w:tblInd w:w="-289" w:type="dxa"/>
        <w:tblLook w:val="04A0" w:firstRow="1" w:lastRow="0" w:firstColumn="1" w:lastColumn="0" w:noHBand="0" w:noVBand="1"/>
      </w:tblPr>
      <w:tblGrid>
        <w:gridCol w:w="3426"/>
        <w:gridCol w:w="7064"/>
      </w:tblGrid>
      <w:tr w:rsidR="004050D6" w14:paraId="7032FA9E" w14:textId="77777777" w:rsidTr="004256DD">
        <w:trPr>
          <w:trHeight w:val="5773"/>
        </w:trPr>
        <w:tc>
          <w:tcPr>
            <w:tcW w:w="3426" w:type="dxa"/>
          </w:tcPr>
          <w:p w14:paraId="527B3E1A" w14:textId="6D509732" w:rsidR="004050D6" w:rsidRDefault="004050D6" w:rsidP="00581259">
            <w:pPr>
              <w:rPr>
                <w:rFonts w:ascii="Century Gothic" w:hAnsi="Century Gothic"/>
                <w:b/>
                <w:bCs/>
                <w:color w:val="7030A0"/>
                <w:sz w:val="24"/>
                <w:szCs w:val="24"/>
                <w:lang w:val="es-MX"/>
              </w:rPr>
            </w:pPr>
            <w:r>
              <w:rPr>
                <w:rFonts w:ascii="Century Gothic" w:hAnsi="Century Gothic"/>
                <w:b/>
                <w:bCs/>
                <w:noProof/>
                <w:color w:val="7030A0"/>
                <w:sz w:val="24"/>
                <w:szCs w:val="24"/>
                <w:lang w:val="es-MX"/>
              </w:rPr>
              <w:drawing>
                <wp:inline distT="0" distB="0" distL="0" distR="0" wp14:anchorId="47C546B6" wp14:editId="76367D2B">
                  <wp:extent cx="2034746" cy="308613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043150" cy="3098880"/>
                          </a:xfrm>
                          <a:prstGeom prst="rect">
                            <a:avLst/>
                          </a:prstGeom>
                        </pic:spPr>
                      </pic:pic>
                    </a:graphicData>
                  </a:graphic>
                </wp:inline>
              </w:drawing>
            </w:r>
          </w:p>
        </w:tc>
        <w:tc>
          <w:tcPr>
            <w:tcW w:w="7064" w:type="dxa"/>
          </w:tcPr>
          <w:p w14:paraId="3F343CA2" w14:textId="6F8F5C3A" w:rsidR="007B2C00" w:rsidRPr="00D054BA" w:rsidRDefault="004050D6" w:rsidP="00581259">
            <w:pPr>
              <w:rPr>
                <w:rFonts w:ascii="Century Gothic" w:hAnsi="Century Gothic"/>
                <w:sz w:val="20"/>
                <w:szCs w:val="20"/>
                <w:lang w:val="es-MX"/>
              </w:rPr>
            </w:pPr>
            <w:r w:rsidRPr="00D054BA">
              <w:rPr>
                <w:rFonts w:ascii="Century Gothic" w:hAnsi="Century Gothic"/>
                <w:sz w:val="20"/>
                <w:szCs w:val="20"/>
                <w:lang w:val="es-MX"/>
              </w:rPr>
              <w:t xml:space="preserve">Posiblemente este sea uno de los </w:t>
            </w:r>
            <w:r w:rsidR="00581259" w:rsidRPr="00D054BA">
              <w:rPr>
                <w:rFonts w:ascii="Century Gothic" w:hAnsi="Century Gothic"/>
                <w:sz w:val="20"/>
                <w:szCs w:val="20"/>
                <w:lang w:val="es-MX"/>
              </w:rPr>
              <w:t xml:space="preserve">pocos </w:t>
            </w:r>
            <w:r w:rsidRPr="00D054BA">
              <w:rPr>
                <w:rFonts w:ascii="Century Gothic" w:hAnsi="Century Gothic"/>
                <w:sz w:val="20"/>
                <w:szCs w:val="20"/>
                <w:lang w:val="es-MX"/>
              </w:rPr>
              <w:t xml:space="preserve">libros que he leído </w:t>
            </w:r>
            <w:r w:rsidR="00581259" w:rsidRPr="00D054BA">
              <w:rPr>
                <w:rFonts w:ascii="Century Gothic" w:hAnsi="Century Gothic"/>
                <w:sz w:val="20"/>
                <w:szCs w:val="20"/>
                <w:lang w:val="es-MX"/>
              </w:rPr>
              <w:t>más de una vez</w:t>
            </w:r>
            <w:r w:rsidR="007B2C00" w:rsidRPr="00D054BA">
              <w:rPr>
                <w:rFonts w:ascii="Century Gothic" w:hAnsi="Century Gothic"/>
                <w:sz w:val="20"/>
                <w:szCs w:val="20"/>
                <w:lang w:val="es-MX"/>
              </w:rPr>
              <w:t xml:space="preserve">, la </w:t>
            </w:r>
            <w:r w:rsidR="002A50D1" w:rsidRPr="00D054BA">
              <w:rPr>
                <w:rFonts w:ascii="Century Gothic" w:hAnsi="Century Gothic"/>
                <w:sz w:val="20"/>
                <w:szCs w:val="20"/>
                <w:lang w:val="es-MX"/>
              </w:rPr>
              <w:t>primera vez</w:t>
            </w:r>
            <w:r w:rsidR="007B2C00" w:rsidRPr="00D054BA">
              <w:rPr>
                <w:rFonts w:ascii="Century Gothic" w:hAnsi="Century Gothic"/>
                <w:sz w:val="20"/>
                <w:szCs w:val="20"/>
                <w:lang w:val="es-MX"/>
              </w:rPr>
              <w:t xml:space="preserve"> lo</w:t>
            </w:r>
            <w:r w:rsidR="002A50D1" w:rsidRPr="00D054BA">
              <w:rPr>
                <w:rFonts w:ascii="Century Gothic" w:hAnsi="Century Gothic"/>
                <w:sz w:val="20"/>
                <w:szCs w:val="20"/>
                <w:lang w:val="es-MX"/>
              </w:rPr>
              <w:t xml:space="preserve"> leí</w:t>
            </w:r>
            <w:r w:rsidR="007B2C00" w:rsidRPr="00D054BA">
              <w:rPr>
                <w:rFonts w:ascii="Century Gothic" w:hAnsi="Century Gothic"/>
                <w:sz w:val="20"/>
                <w:szCs w:val="20"/>
                <w:lang w:val="es-MX"/>
              </w:rPr>
              <w:t xml:space="preserve"> en español, la segunda en inglés y una tercera vez en holandés. A pesar</w:t>
            </w:r>
            <w:r w:rsidR="002A50D1" w:rsidRPr="00D054BA">
              <w:rPr>
                <w:rFonts w:ascii="Century Gothic" w:hAnsi="Century Gothic"/>
                <w:sz w:val="20"/>
                <w:szCs w:val="20"/>
                <w:lang w:val="es-MX"/>
              </w:rPr>
              <w:t xml:space="preserve"> de</w:t>
            </w:r>
            <w:r w:rsidR="007B2C00" w:rsidRPr="00D054BA">
              <w:rPr>
                <w:rFonts w:ascii="Century Gothic" w:hAnsi="Century Gothic"/>
                <w:sz w:val="20"/>
                <w:szCs w:val="20"/>
                <w:lang w:val="es-MX"/>
              </w:rPr>
              <w:t xml:space="preserve"> ser </w:t>
            </w:r>
            <w:r w:rsidR="002A50D1" w:rsidRPr="00D054BA">
              <w:rPr>
                <w:rFonts w:ascii="Century Gothic" w:hAnsi="Century Gothic"/>
                <w:sz w:val="20"/>
                <w:szCs w:val="20"/>
                <w:lang w:val="es-MX"/>
              </w:rPr>
              <w:t>l</w:t>
            </w:r>
            <w:r w:rsidR="007B2C00" w:rsidRPr="00D054BA">
              <w:rPr>
                <w:rFonts w:ascii="Century Gothic" w:hAnsi="Century Gothic"/>
                <w:sz w:val="20"/>
                <w:szCs w:val="20"/>
                <w:lang w:val="es-MX"/>
              </w:rPr>
              <w:t xml:space="preserve">a misma </w:t>
            </w:r>
            <w:r w:rsidR="002A50D1" w:rsidRPr="00D054BA">
              <w:rPr>
                <w:rFonts w:ascii="Century Gothic" w:hAnsi="Century Gothic"/>
                <w:sz w:val="20"/>
                <w:szCs w:val="20"/>
                <w:lang w:val="es-MX"/>
              </w:rPr>
              <w:t>historia</w:t>
            </w:r>
            <w:r w:rsidR="007B2C00" w:rsidRPr="00D054BA">
              <w:rPr>
                <w:rFonts w:ascii="Century Gothic" w:hAnsi="Century Gothic"/>
                <w:sz w:val="20"/>
                <w:szCs w:val="20"/>
                <w:lang w:val="es-MX"/>
              </w:rPr>
              <w:t xml:space="preserve"> el idioma influye, los sentimientos cambian. </w:t>
            </w:r>
          </w:p>
          <w:p w14:paraId="581C3CB5" w14:textId="4E51CCDC" w:rsidR="007B2C00" w:rsidRPr="00D054BA" w:rsidRDefault="007B2C00" w:rsidP="00581259">
            <w:pPr>
              <w:rPr>
                <w:rFonts w:ascii="Century Gothic" w:hAnsi="Century Gothic"/>
                <w:sz w:val="20"/>
                <w:szCs w:val="20"/>
                <w:lang w:val="es-MX"/>
              </w:rPr>
            </w:pPr>
          </w:p>
          <w:p w14:paraId="332CFD59" w14:textId="39AEDB26" w:rsidR="007B2C00" w:rsidRPr="00D054BA" w:rsidRDefault="007B2C00" w:rsidP="00581259">
            <w:pPr>
              <w:rPr>
                <w:rFonts w:ascii="Century Gothic" w:hAnsi="Century Gothic"/>
                <w:sz w:val="20"/>
                <w:szCs w:val="20"/>
                <w:lang w:val="es-MX"/>
              </w:rPr>
            </w:pPr>
            <w:r w:rsidRPr="00D054BA">
              <w:rPr>
                <w:rFonts w:ascii="Century Gothic" w:hAnsi="Century Gothic"/>
                <w:sz w:val="20"/>
                <w:szCs w:val="20"/>
                <w:lang w:val="es-MX"/>
              </w:rPr>
              <w:t xml:space="preserve">La protagonista de la novela Chiyo y su hermana mayor </w:t>
            </w:r>
            <w:proofErr w:type="spellStart"/>
            <w:r w:rsidRPr="00D054BA">
              <w:rPr>
                <w:rFonts w:ascii="Century Gothic" w:hAnsi="Century Gothic"/>
                <w:sz w:val="20"/>
                <w:szCs w:val="20"/>
                <w:lang w:val="es-MX"/>
              </w:rPr>
              <w:t>Satsu</w:t>
            </w:r>
            <w:proofErr w:type="spellEnd"/>
            <w:r w:rsidRPr="00D054BA">
              <w:rPr>
                <w:rFonts w:ascii="Century Gothic" w:hAnsi="Century Gothic"/>
                <w:sz w:val="20"/>
                <w:szCs w:val="20"/>
                <w:lang w:val="es-MX"/>
              </w:rPr>
              <w:t xml:space="preserve">, viven en </w:t>
            </w:r>
            <w:proofErr w:type="spellStart"/>
            <w:r w:rsidR="002A50D1" w:rsidRPr="00D054BA">
              <w:rPr>
                <w:rFonts w:ascii="Century Gothic" w:hAnsi="Century Gothic"/>
                <w:sz w:val="20"/>
                <w:szCs w:val="20"/>
                <w:lang w:val="es-MX"/>
              </w:rPr>
              <w:t>Yorido</w:t>
            </w:r>
            <w:proofErr w:type="spellEnd"/>
            <w:r w:rsidR="002A50D1" w:rsidRPr="00D054BA">
              <w:rPr>
                <w:rFonts w:ascii="Century Gothic" w:hAnsi="Century Gothic"/>
                <w:sz w:val="20"/>
                <w:szCs w:val="20"/>
                <w:lang w:val="es-MX"/>
              </w:rPr>
              <w:t xml:space="preserve"> </w:t>
            </w:r>
            <w:r w:rsidRPr="00D054BA">
              <w:rPr>
                <w:rFonts w:ascii="Century Gothic" w:hAnsi="Century Gothic"/>
                <w:sz w:val="20"/>
                <w:szCs w:val="20"/>
                <w:lang w:val="es-MX"/>
              </w:rPr>
              <w:t xml:space="preserve">un </w:t>
            </w:r>
            <w:r w:rsidR="002A50D1" w:rsidRPr="00D054BA">
              <w:rPr>
                <w:rFonts w:ascii="Century Gothic" w:hAnsi="Century Gothic"/>
                <w:sz w:val="20"/>
                <w:szCs w:val="20"/>
                <w:lang w:val="es-MX"/>
              </w:rPr>
              <w:t>p</w:t>
            </w:r>
            <w:r w:rsidRPr="00D054BA">
              <w:rPr>
                <w:rFonts w:ascii="Century Gothic" w:hAnsi="Century Gothic"/>
                <w:sz w:val="20"/>
                <w:szCs w:val="20"/>
                <w:lang w:val="es-MX"/>
              </w:rPr>
              <w:t xml:space="preserve">ueblo </w:t>
            </w:r>
            <w:r w:rsidR="002A50D1" w:rsidRPr="00D054BA">
              <w:rPr>
                <w:rFonts w:ascii="Century Gothic" w:hAnsi="Century Gothic"/>
                <w:sz w:val="20"/>
                <w:szCs w:val="20"/>
                <w:lang w:val="es-MX"/>
              </w:rPr>
              <w:t xml:space="preserve">de pescadores. Al morir su madre, son llevadas por su padre hasta </w:t>
            </w:r>
            <w:proofErr w:type="spellStart"/>
            <w:r w:rsidR="002A50D1" w:rsidRPr="00D054BA">
              <w:rPr>
                <w:rFonts w:ascii="Century Gothic" w:hAnsi="Century Gothic"/>
                <w:sz w:val="20"/>
                <w:szCs w:val="20"/>
                <w:lang w:val="es-MX"/>
              </w:rPr>
              <w:t>Gion</w:t>
            </w:r>
            <w:proofErr w:type="spellEnd"/>
            <w:r w:rsidR="002A50D1" w:rsidRPr="00D054BA">
              <w:rPr>
                <w:rFonts w:ascii="Century Gothic" w:hAnsi="Century Gothic"/>
                <w:sz w:val="20"/>
                <w:szCs w:val="20"/>
                <w:lang w:val="es-MX"/>
              </w:rPr>
              <w:t xml:space="preserve"> por el señor </w:t>
            </w:r>
            <w:proofErr w:type="spellStart"/>
            <w:r w:rsidR="002A50D1" w:rsidRPr="00D054BA">
              <w:rPr>
                <w:rFonts w:ascii="Century Gothic" w:hAnsi="Century Gothic"/>
                <w:sz w:val="20"/>
                <w:szCs w:val="20"/>
                <w:lang w:val="es-MX"/>
              </w:rPr>
              <w:t>Bekku</w:t>
            </w:r>
            <w:proofErr w:type="spellEnd"/>
            <w:r w:rsidR="002A50D1" w:rsidRPr="00D054BA">
              <w:rPr>
                <w:rFonts w:ascii="Century Gothic" w:hAnsi="Century Gothic"/>
                <w:sz w:val="20"/>
                <w:szCs w:val="20"/>
                <w:lang w:val="es-MX"/>
              </w:rPr>
              <w:t xml:space="preserve">. La mayor es vendida a un burdel, mientras que Chiyo es vendida a una </w:t>
            </w:r>
            <w:proofErr w:type="spellStart"/>
            <w:r w:rsidR="002A50D1" w:rsidRPr="00D054BA">
              <w:rPr>
                <w:rFonts w:ascii="Century Gothic" w:hAnsi="Century Gothic"/>
                <w:sz w:val="20"/>
                <w:szCs w:val="20"/>
                <w:lang w:val="es-MX"/>
              </w:rPr>
              <w:t>Okiya</w:t>
            </w:r>
            <w:proofErr w:type="spellEnd"/>
            <w:r w:rsidR="002A50D1" w:rsidRPr="00D054BA">
              <w:rPr>
                <w:rFonts w:ascii="Century Gothic" w:hAnsi="Century Gothic"/>
                <w:sz w:val="20"/>
                <w:szCs w:val="20"/>
                <w:lang w:val="es-MX"/>
              </w:rPr>
              <w:t>, un recinto especial ara Geishas.</w:t>
            </w:r>
          </w:p>
          <w:p w14:paraId="790F9704" w14:textId="77777777" w:rsidR="007B2C00" w:rsidRPr="00D054BA" w:rsidRDefault="007B2C00" w:rsidP="00581259">
            <w:pPr>
              <w:rPr>
                <w:rFonts w:ascii="Century Gothic" w:hAnsi="Century Gothic"/>
                <w:sz w:val="20"/>
                <w:szCs w:val="20"/>
                <w:lang w:val="es-MX"/>
              </w:rPr>
            </w:pPr>
          </w:p>
          <w:p w14:paraId="0B7FC60F" w14:textId="77777777" w:rsidR="00D054BA" w:rsidRPr="00D054BA" w:rsidRDefault="002A50D1" w:rsidP="00581259">
            <w:pPr>
              <w:rPr>
                <w:rFonts w:ascii="Century Gothic" w:hAnsi="Century Gothic"/>
                <w:sz w:val="20"/>
                <w:szCs w:val="20"/>
                <w:lang w:val="es-MX"/>
              </w:rPr>
            </w:pPr>
            <w:r w:rsidRPr="00D054BA">
              <w:rPr>
                <w:rFonts w:ascii="Century Gothic" w:hAnsi="Century Gothic"/>
                <w:sz w:val="20"/>
                <w:szCs w:val="20"/>
                <w:lang w:val="es-MX"/>
              </w:rPr>
              <w:t>Esa es una hist</w:t>
            </w:r>
            <w:r w:rsidR="00446429" w:rsidRPr="00D054BA">
              <w:rPr>
                <w:rFonts w:ascii="Century Gothic" w:hAnsi="Century Gothic"/>
                <w:sz w:val="20"/>
                <w:szCs w:val="20"/>
                <w:lang w:val="es-MX"/>
              </w:rPr>
              <w:t>o</w:t>
            </w:r>
            <w:r w:rsidRPr="00D054BA">
              <w:rPr>
                <w:rFonts w:ascii="Century Gothic" w:hAnsi="Century Gothic"/>
                <w:sz w:val="20"/>
                <w:szCs w:val="20"/>
                <w:lang w:val="es-MX"/>
              </w:rPr>
              <w:t xml:space="preserve">ria de tradiciones japonesas, </w:t>
            </w:r>
            <w:r w:rsidR="00D054BA" w:rsidRPr="00D054BA">
              <w:rPr>
                <w:rFonts w:ascii="Century Gothic" w:hAnsi="Century Gothic"/>
                <w:sz w:val="20"/>
                <w:szCs w:val="20"/>
                <w:lang w:val="es-MX"/>
              </w:rPr>
              <w:t xml:space="preserve">obediencia, </w:t>
            </w:r>
            <w:r w:rsidRPr="00D054BA">
              <w:rPr>
                <w:rFonts w:ascii="Century Gothic" w:hAnsi="Century Gothic"/>
                <w:sz w:val="20"/>
                <w:szCs w:val="20"/>
                <w:lang w:val="es-MX"/>
              </w:rPr>
              <w:t>envida,</w:t>
            </w:r>
            <w:r w:rsidR="00446429" w:rsidRPr="00D054BA">
              <w:rPr>
                <w:rFonts w:ascii="Century Gothic" w:hAnsi="Century Gothic"/>
                <w:sz w:val="20"/>
                <w:szCs w:val="20"/>
                <w:lang w:val="es-MX"/>
              </w:rPr>
              <w:t xml:space="preserve"> celos</w:t>
            </w:r>
            <w:r w:rsidRPr="00D054BA">
              <w:rPr>
                <w:rFonts w:ascii="Century Gothic" w:hAnsi="Century Gothic"/>
                <w:sz w:val="20"/>
                <w:szCs w:val="20"/>
                <w:lang w:val="es-MX"/>
              </w:rPr>
              <w:t xml:space="preserve"> am</w:t>
            </w:r>
            <w:r w:rsidR="00446429" w:rsidRPr="00D054BA">
              <w:rPr>
                <w:rFonts w:ascii="Century Gothic" w:hAnsi="Century Gothic"/>
                <w:sz w:val="20"/>
                <w:szCs w:val="20"/>
                <w:lang w:val="es-MX"/>
              </w:rPr>
              <w:t>o</w:t>
            </w:r>
            <w:r w:rsidRPr="00D054BA">
              <w:rPr>
                <w:rFonts w:ascii="Century Gothic" w:hAnsi="Century Gothic"/>
                <w:sz w:val="20"/>
                <w:szCs w:val="20"/>
                <w:lang w:val="es-MX"/>
              </w:rPr>
              <w:t xml:space="preserve">r, </w:t>
            </w:r>
            <w:r w:rsidR="00446429" w:rsidRPr="00D054BA">
              <w:rPr>
                <w:rFonts w:ascii="Century Gothic" w:hAnsi="Century Gothic"/>
                <w:sz w:val="20"/>
                <w:szCs w:val="20"/>
                <w:lang w:val="es-MX"/>
              </w:rPr>
              <w:t>decepciones y esperanza.</w:t>
            </w:r>
          </w:p>
          <w:p w14:paraId="3C2A5A2C" w14:textId="77777777" w:rsidR="00D054BA" w:rsidRPr="00D054BA" w:rsidRDefault="00D054BA" w:rsidP="00581259">
            <w:pPr>
              <w:rPr>
                <w:rFonts w:ascii="Century Gothic" w:hAnsi="Century Gothic"/>
                <w:sz w:val="20"/>
                <w:szCs w:val="20"/>
                <w:lang w:val="es-MX"/>
              </w:rPr>
            </w:pPr>
          </w:p>
          <w:p w14:paraId="1C78C686" w14:textId="774878F9" w:rsidR="002A50D1" w:rsidRDefault="00D054BA" w:rsidP="00581259">
            <w:pPr>
              <w:rPr>
                <w:rFonts w:ascii="Century Gothic" w:hAnsi="Century Gothic"/>
                <w:lang w:val="es-MX"/>
              </w:rPr>
            </w:pPr>
            <w:r>
              <w:rPr>
                <w:rFonts w:ascii="Century Gothic" w:hAnsi="Century Gothic"/>
                <w:sz w:val="20"/>
                <w:szCs w:val="20"/>
                <w:lang w:val="es-MX"/>
              </w:rPr>
              <w:t>Me</w:t>
            </w:r>
            <w:r w:rsidR="00446429" w:rsidRPr="00D054BA">
              <w:rPr>
                <w:rFonts w:ascii="Century Gothic" w:hAnsi="Century Gothic"/>
                <w:sz w:val="20"/>
                <w:szCs w:val="20"/>
                <w:lang w:val="es-MX"/>
              </w:rPr>
              <w:t xml:space="preserve"> llama la atención </w:t>
            </w:r>
            <w:r>
              <w:rPr>
                <w:rFonts w:ascii="Century Gothic" w:hAnsi="Century Gothic"/>
                <w:sz w:val="20"/>
                <w:szCs w:val="20"/>
                <w:lang w:val="es-MX"/>
              </w:rPr>
              <w:t xml:space="preserve">de </w:t>
            </w:r>
            <w:r w:rsidR="00446429" w:rsidRPr="00D054BA">
              <w:rPr>
                <w:rFonts w:ascii="Century Gothic" w:hAnsi="Century Gothic"/>
                <w:sz w:val="20"/>
                <w:szCs w:val="20"/>
                <w:lang w:val="es-MX"/>
              </w:rPr>
              <w:t xml:space="preserve">esta novela </w:t>
            </w:r>
            <w:r>
              <w:rPr>
                <w:rFonts w:ascii="Century Gothic" w:hAnsi="Century Gothic"/>
                <w:sz w:val="20"/>
                <w:szCs w:val="20"/>
                <w:lang w:val="es-MX"/>
              </w:rPr>
              <w:t>son</w:t>
            </w:r>
            <w:r w:rsidR="00446429" w:rsidRPr="00D054BA">
              <w:rPr>
                <w:rFonts w:ascii="Century Gothic" w:hAnsi="Century Gothic"/>
                <w:sz w:val="20"/>
                <w:szCs w:val="20"/>
                <w:lang w:val="es-MX"/>
              </w:rPr>
              <w:t xml:space="preserve"> las </w:t>
            </w:r>
            <w:r w:rsidRPr="00D054BA">
              <w:rPr>
                <w:rFonts w:ascii="Century Gothic" w:hAnsi="Century Gothic"/>
                <w:sz w:val="20"/>
                <w:szCs w:val="20"/>
                <w:lang w:val="es-MX"/>
              </w:rPr>
              <w:t>t</w:t>
            </w:r>
            <w:r w:rsidR="00446429" w:rsidRPr="00D054BA">
              <w:rPr>
                <w:rFonts w:ascii="Century Gothic" w:hAnsi="Century Gothic"/>
                <w:sz w:val="20"/>
                <w:szCs w:val="20"/>
                <w:lang w:val="es-MX"/>
              </w:rPr>
              <w:t xml:space="preserve">radiciones y </w:t>
            </w:r>
            <w:r w:rsidRPr="00D054BA">
              <w:rPr>
                <w:rFonts w:ascii="Century Gothic" w:hAnsi="Century Gothic"/>
                <w:sz w:val="20"/>
                <w:szCs w:val="20"/>
                <w:lang w:val="es-MX"/>
              </w:rPr>
              <w:t>mentalidad</w:t>
            </w:r>
            <w:r w:rsidR="00446429" w:rsidRPr="00D054BA">
              <w:rPr>
                <w:rFonts w:ascii="Century Gothic" w:hAnsi="Century Gothic"/>
                <w:sz w:val="20"/>
                <w:szCs w:val="20"/>
                <w:lang w:val="es-MX"/>
              </w:rPr>
              <w:t xml:space="preserve">, </w:t>
            </w:r>
            <w:r w:rsidRPr="00D054BA">
              <w:rPr>
                <w:rFonts w:ascii="Century Gothic" w:hAnsi="Century Gothic"/>
                <w:sz w:val="20"/>
                <w:szCs w:val="20"/>
                <w:lang w:val="es-MX"/>
              </w:rPr>
              <w:t>que,</w:t>
            </w:r>
            <w:r w:rsidR="00446429" w:rsidRPr="00D054BA">
              <w:rPr>
                <w:rFonts w:ascii="Century Gothic" w:hAnsi="Century Gothic"/>
                <w:sz w:val="20"/>
                <w:szCs w:val="20"/>
                <w:lang w:val="es-MX"/>
              </w:rPr>
              <w:t xml:space="preserve"> desde </w:t>
            </w:r>
            <w:r>
              <w:rPr>
                <w:rFonts w:ascii="Century Gothic" w:hAnsi="Century Gothic"/>
                <w:sz w:val="20"/>
                <w:szCs w:val="20"/>
                <w:lang w:val="es-MX"/>
              </w:rPr>
              <w:t xml:space="preserve">una </w:t>
            </w:r>
            <w:r w:rsidR="004256DD">
              <w:rPr>
                <w:rFonts w:ascii="Century Gothic" w:hAnsi="Century Gothic"/>
                <w:sz w:val="20"/>
                <w:szCs w:val="20"/>
                <w:lang w:val="es-MX"/>
              </w:rPr>
              <w:t>perspectiva</w:t>
            </w:r>
            <w:r w:rsidR="00446429" w:rsidRPr="00D054BA">
              <w:rPr>
                <w:rFonts w:ascii="Century Gothic" w:hAnsi="Century Gothic"/>
                <w:sz w:val="20"/>
                <w:szCs w:val="20"/>
                <w:lang w:val="es-MX"/>
              </w:rPr>
              <w:t xml:space="preserve"> </w:t>
            </w:r>
            <w:r w:rsidRPr="00D054BA">
              <w:rPr>
                <w:rFonts w:ascii="Century Gothic" w:hAnsi="Century Gothic"/>
                <w:sz w:val="20"/>
                <w:szCs w:val="20"/>
                <w:lang w:val="es-MX"/>
              </w:rPr>
              <w:t>intercultural</w:t>
            </w:r>
            <w:r w:rsidR="00446429" w:rsidRPr="00D054BA">
              <w:rPr>
                <w:rFonts w:ascii="Century Gothic" w:hAnsi="Century Gothic"/>
                <w:sz w:val="20"/>
                <w:szCs w:val="20"/>
                <w:lang w:val="es-MX"/>
              </w:rPr>
              <w:t xml:space="preserve">, difiere mucho a mi </w:t>
            </w:r>
            <w:r w:rsidRPr="00D054BA">
              <w:rPr>
                <w:rFonts w:ascii="Century Gothic" w:hAnsi="Century Gothic"/>
                <w:sz w:val="20"/>
                <w:szCs w:val="20"/>
                <w:lang w:val="es-MX"/>
              </w:rPr>
              <w:t>formación</w:t>
            </w:r>
            <w:r w:rsidR="00446429" w:rsidRPr="00D054BA">
              <w:rPr>
                <w:rFonts w:ascii="Century Gothic" w:hAnsi="Century Gothic"/>
                <w:sz w:val="20"/>
                <w:szCs w:val="20"/>
                <w:lang w:val="es-MX"/>
              </w:rPr>
              <w:t xml:space="preserve"> occidental. </w:t>
            </w:r>
            <w:r w:rsidRPr="00D054BA">
              <w:rPr>
                <w:rFonts w:ascii="Century Gothic" w:hAnsi="Century Gothic"/>
                <w:sz w:val="20"/>
                <w:szCs w:val="20"/>
                <w:lang w:val="es-MX"/>
              </w:rPr>
              <w:t xml:space="preserve">Los sentimientos que me provocan es compasión y admiración por Chiyo, pero también fascinación por los rituales y tradiciones asiáticas, por las </w:t>
            </w:r>
            <w:r>
              <w:rPr>
                <w:rFonts w:ascii="Century Gothic" w:hAnsi="Century Gothic"/>
                <w:sz w:val="20"/>
                <w:szCs w:val="20"/>
                <w:lang w:val="es-MX"/>
              </w:rPr>
              <w:t>q</w:t>
            </w:r>
            <w:r w:rsidRPr="00D054BA">
              <w:rPr>
                <w:rFonts w:ascii="Century Gothic" w:hAnsi="Century Gothic"/>
                <w:sz w:val="20"/>
                <w:szCs w:val="20"/>
                <w:lang w:val="es-MX"/>
              </w:rPr>
              <w:t>ue tengo un especial interés</w:t>
            </w:r>
            <w:r>
              <w:rPr>
                <w:rFonts w:ascii="Century Gothic" w:hAnsi="Century Gothic"/>
                <w:lang w:val="es-MX"/>
              </w:rPr>
              <w:t>.</w:t>
            </w:r>
          </w:p>
          <w:p w14:paraId="16C78EF0" w14:textId="2E817198" w:rsidR="00D054BA" w:rsidRDefault="00D054BA" w:rsidP="00581259">
            <w:pPr>
              <w:rPr>
                <w:rFonts w:ascii="Century Gothic" w:hAnsi="Century Gothic"/>
                <w:lang w:val="es-MX"/>
              </w:rPr>
            </w:pPr>
          </w:p>
          <w:p w14:paraId="36EF9D80" w14:textId="466633C5" w:rsidR="004256DD" w:rsidRPr="004256DD" w:rsidRDefault="004256DD" w:rsidP="00581259">
            <w:pPr>
              <w:rPr>
                <w:rFonts w:ascii="Century Gothic" w:hAnsi="Century Gothic"/>
                <w:sz w:val="20"/>
                <w:szCs w:val="20"/>
                <w:lang w:val="es-MX"/>
              </w:rPr>
            </w:pPr>
            <w:r w:rsidRPr="004256DD">
              <w:rPr>
                <w:rFonts w:ascii="Century Gothic" w:hAnsi="Century Gothic"/>
                <w:sz w:val="20"/>
                <w:szCs w:val="20"/>
                <w:lang w:val="es-MX"/>
              </w:rPr>
              <w:t>Me gustó leer este libro, porque también</w:t>
            </w:r>
            <w:r>
              <w:rPr>
                <w:rFonts w:ascii="Century Gothic" w:hAnsi="Century Gothic"/>
                <w:sz w:val="20"/>
                <w:szCs w:val="20"/>
                <w:lang w:val="es-MX"/>
              </w:rPr>
              <w:t xml:space="preserve"> </w:t>
            </w:r>
            <w:r w:rsidRPr="004256DD">
              <w:rPr>
                <w:rFonts w:ascii="Century Gothic" w:hAnsi="Century Gothic"/>
                <w:sz w:val="20"/>
                <w:szCs w:val="20"/>
                <w:lang w:val="es-MX"/>
              </w:rPr>
              <w:t>me ayud</w:t>
            </w:r>
            <w:r>
              <w:rPr>
                <w:rFonts w:ascii="Century Gothic" w:hAnsi="Century Gothic"/>
                <w:sz w:val="20"/>
                <w:szCs w:val="20"/>
                <w:lang w:val="es-MX"/>
              </w:rPr>
              <w:t>ó</w:t>
            </w:r>
            <w:r w:rsidRPr="004256DD">
              <w:rPr>
                <w:rFonts w:ascii="Century Gothic" w:hAnsi="Century Gothic"/>
                <w:sz w:val="20"/>
                <w:szCs w:val="20"/>
                <w:lang w:val="es-MX"/>
              </w:rPr>
              <w:t xml:space="preserve"> a entender a los estudiantes japoneses y su manera de dirigirse a los maestros</w:t>
            </w:r>
          </w:p>
          <w:p w14:paraId="5D0A5385" w14:textId="6064D18A" w:rsidR="00D054BA" w:rsidRPr="00446429" w:rsidRDefault="00D054BA" w:rsidP="00581259">
            <w:pPr>
              <w:rPr>
                <w:rFonts w:ascii="Century Gothic" w:hAnsi="Century Gothic"/>
                <w:lang w:val="es-MX"/>
              </w:rPr>
            </w:pPr>
          </w:p>
        </w:tc>
      </w:tr>
    </w:tbl>
    <w:p w14:paraId="0F6B7FB6" w14:textId="01F9A0E3" w:rsidR="004256DD" w:rsidRDefault="004256DD" w:rsidP="004256DD">
      <w:pPr>
        <w:rPr>
          <w:rFonts w:ascii="Century Gothic" w:hAnsi="Century Gothic"/>
          <w:b/>
          <w:bCs/>
          <w:color w:val="7030A0"/>
          <w:sz w:val="24"/>
          <w:szCs w:val="24"/>
          <w:lang w:val="es-MX"/>
        </w:rPr>
      </w:pPr>
      <w:r w:rsidRPr="006E5F77">
        <w:rPr>
          <w:rFonts w:ascii="Century Gothic" w:hAnsi="Century Gothic"/>
          <w:b/>
          <w:bCs/>
          <w:color w:val="7030A0"/>
          <w:sz w:val="24"/>
          <w:szCs w:val="24"/>
          <w:lang w:val="es-MX"/>
        </w:rPr>
        <w:t xml:space="preserve">Apartado </w:t>
      </w:r>
      <w:r>
        <w:rPr>
          <w:rFonts w:ascii="Century Gothic" w:hAnsi="Century Gothic"/>
          <w:b/>
          <w:bCs/>
          <w:color w:val="7030A0"/>
          <w:sz w:val="24"/>
          <w:szCs w:val="24"/>
          <w:lang w:val="es-MX"/>
        </w:rPr>
        <w:t>E</w:t>
      </w:r>
    </w:p>
    <w:p w14:paraId="609DDD42" w14:textId="47129170" w:rsidR="004256DD" w:rsidRPr="0069145B" w:rsidRDefault="004256DD" w:rsidP="004256DD">
      <w:pPr>
        <w:rPr>
          <w:rFonts w:ascii="Century Gothic" w:hAnsi="Century Gothic"/>
          <w:lang w:val="es-MX"/>
        </w:rPr>
      </w:pPr>
      <w:r w:rsidRPr="0069145B">
        <w:rPr>
          <w:rFonts w:ascii="Century Gothic" w:hAnsi="Century Gothic"/>
          <w:lang w:val="es-MX"/>
        </w:rPr>
        <w:t xml:space="preserve">Aunado al libro </w:t>
      </w:r>
      <w:r w:rsidR="00A86DED" w:rsidRPr="0069145B">
        <w:rPr>
          <w:rFonts w:ascii="Century Gothic" w:hAnsi="Century Gothic"/>
          <w:lang w:val="es-MX"/>
        </w:rPr>
        <w:t>mencionado, m</w:t>
      </w:r>
      <w:r w:rsidRPr="0069145B">
        <w:rPr>
          <w:rFonts w:ascii="Century Gothic" w:hAnsi="Century Gothic"/>
          <w:lang w:val="es-MX"/>
        </w:rPr>
        <w:t>i experi</w:t>
      </w:r>
      <w:r w:rsidR="00A86DED" w:rsidRPr="0069145B">
        <w:rPr>
          <w:rFonts w:ascii="Century Gothic" w:hAnsi="Century Gothic"/>
          <w:lang w:val="es-MX"/>
        </w:rPr>
        <w:t>en</w:t>
      </w:r>
      <w:r w:rsidRPr="0069145B">
        <w:rPr>
          <w:rFonts w:ascii="Century Gothic" w:hAnsi="Century Gothic"/>
          <w:lang w:val="es-MX"/>
        </w:rPr>
        <w:t xml:space="preserve">cia intercultural </w:t>
      </w:r>
      <w:r w:rsidR="00A86DED" w:rsidRPr="0069145B">
        <w:rPr>
          <w:rFonts w:ascii="Century Gothic" w:hAnsi="Century Gothic"/>
          <w:lang w:val="es-MX"/>
        </w:rPr>
        <w:t>en la escuela se dio en Vancouver</w:t>
      </w:r>
      <w:r w:rsidR="00AC694D" w:rsidRPr="0069145B">
        <w:rPr>
          <w:rFonts w:ascii="Century Gothic" w:hAnsi="Century Gothic"/>
          <w:lang w:val="es-MX"/>
        </w:rPr>
        <w:t xml:space="preserve"> en el 2001</w:t>
      </w:r>
      <w:r w:rsidR="00A86DED" w:rsidRPr="0069145B">
        <w:rPr>
          <w:rFonts w:ascii="Century Gothic" w:hAnsi="Century Gothic"/>
          <w:lang w:val="es-MX"/>
        </w:rPr>
        <w:t xml:space="preserve">. En mi clase de inglés de negocios, habían alrededor de 12 nacionalidades diferentes, entre ellas la japonesa. </w:t>
      </w:r>
    </w:p>
    <w:p w14:paraId="2E624ABC" w14:textId="4489D0E7" w:rsidR="008737CF" w:rsidRPr="0069145B" w:rsidRDefault="008737CF" w:rsidP="004256DD">
      <w:pPr>
        <w:rPr>
          <w:rFonts w:ascii="Century Gothic" w:hAnsi="Century Gothic"/>
          <w:b/>
          <w:bCs/>
          <w:color w:val="7030A0"/>
          <w:lang w:val="es-MX"/>
        </w:rPr>
      </w:pPr>
      <w:r w:rsidRPr="0069145B">
        <w:rPr>
          <w:rFonts w:ascii="Century Gothic" w:hAnsi="Century Gothic"/>
          <w:lang w:val="es-MX"/>
        </w:rPr>
        <w:t>Teníamos un profesor de inglés que nos motivaba mucho a cuestionar, analizar la información y expresar nuestras ideas. Casi todos participábamos en las discusiones, pero notoriamente los japoneses no lo hacían. Sólo se dedicaban a escribir y escuchar, eran notoriamente muy callados y obedientes</w:t>
      </w:r>
      <w:r w:rsidRPr="0069145B">
        <w:rPr>
          <w:rFonts w:ascii="Century Gothic" w:hAnsi="Century Gothic"/>
          <w:b/>
          <w:bCs/>
          <w:color w:val="7030A0"/>
          <w:lang w:val="es-MX"/>
        </w:rPr>
        <w:t>.</w:t>
      </w:r>
    </w:p>
    <w:p w14:paraId="761FF6F8" w14:textId="52B8A6C3" w:rsidR="00E07BEF" w:rsidRPr="0069145B" w:rsidRDefault="00E07BEF" w:rsidP="004256DD">
      <w:pPr>
        <w:rPr>
          <w:rFonts w:ascii="Century Gothic" w:hAnsi="Century Gothic"/>
          <w:lang w:val="es-MX"/>
        </w:rPr>
      </w:pPr>
      <w:r w:rsidRPr="0069145B">
        <w:rPr>
          <w:rFonts w:ascii="Century Gothic" w:hAnsi="Century Gothic"/>
          <w:lang w:val="es-MX"/>
        </w:rPr>
        <w:t xml:space="preserve">Un día Mark nuestro profesor </w:t>
      </w:r>
      <w:r w:rsidR="00A04F8E" w:rsidRPr="0069145B">
        <w:rPr>
          <w:rFonts w:ascii="Century Gothic" w:hAnsi="Century Gothic"/>
          <w:lang w:val="es-MX"/>
        </w:rPr>
        <w:t>les</w:t>
      </w:r>
      <w:r w:rsidRPr="0069145B">
        <w:rPr>
          <w:rFonts w:ascii="Century Gothic" w:hAnsi="Century Gothic"/>
          <w:lang w:val="es-MX"/>
        </w:rPr>
        <w:t xml:space="preserve"> preguntó concretamente a dos de ellos su opinión y ellos pidieron </w:t>
      </w:r>
      <w:r w:rsidR="00A04F8E" w:rsidRPr="0069145B">
        <w:rPr>
          <w:rFonts w:ascii="Century Gothic" w:hAnsi="Century Gothic"/>
          <w:lang w:val="es-MX"/>
        </w:rPr>
        <w:t>permiso</w:t>
      </w:r>
      <w:r w:rsidRPr="0069145B">
        <w:rPr>
          <w:rFonts w:ascii="Century Gothic" w:hAnsi="Century Gothic"/>
          <w:lang w:val="es-MX"/>
        </w:rPr>
        <w:t xml:space="preserve"> para responder con todo respeto. La opinión que dieron fue muy interesante desde su punto de </w:t>
      </w:r>
      <w:r w:rsidR="00A04F8E" w:rsidRPr="0069145B">
        <w:rPr>
          <w:rFonts w:ascii="Century Gothic" w:hAnsi="Century Gothic"/>
          <w:lang w:val="es-MX"/>
        </w:rPr>
        <w:t>vista</w:t>
      </w:r>
      <w:r w:rsidRPr="0069145B">
        <w:rPr>
          <w:rFonts w:ascii="Century Gothic" w:hAnsi="Century Gothic"/>
          <w:lang w:val="es-MX"/>
        </w:rPr>
        <w:t xml:space="preserve">, pero lo </w:t>
      </w:r>
      <w:r w:rsidR="00A04F8E" w:rsidRPr="0069145B">
        <w:rPr>
          <w:rFonts w:ascii="Century Gothic" w:hAnsi="Century Gothic"/>
          <w:lang w:val="es-MX"/>
        </w:rPr>
        <w:t>más</w:t>
      </w:r>
      <w:r w:rsidRPr="0069145B">
        <w:rPr>
          <w:rFonts w:ascii="Century Gothic" w:hAnsi="Century Gothic"/>
          <w:lang w:val="es-MX"/>
        </w:rPr>
        <w:t xml:space="preserve"> </w:t>
      </w:r>
      <w:r w:rsidR="00A04F8E" w:rsidRPr="0069145B">
        <w:rPr>
          <w:rFonts w:ascii="Century Gothic" w:hAnsi="Century Gothic"/>
          <w:lang w:val="es-MX"/>
        </w:rPr>
        <w:t>importante</w:t>
      </w:r>
      <w:r w:rsidRPr="0069145B">
        <w:rPr>
          <w:rFonts w:ascii="Century Gothic" w:hAnsi="Century Gothic"/>
          <w:lang w:val="es-MX"/>
        </w:rPr>
        <w:t xml:space="preserve"> es que se </w:t>
      </w:r>
      <w:r w:rsidR="00A04F8E" w:rsidRPr="0069145B">
        <w:rPr>
          <w:rFonts w:ascii="Century Gothic" w:hAnsi="Century Gothic"/>
          <w:lang w:val="es-MX"/>
        </w:rPr>
        <w:t>atrevieron</w:t>
      </w:r>
      <w:r w:rsidRPr="0069145B">
        <w:rPr>
          <w:rFonts w:ascii="Century Gothic" w:hAnsi="Century Gothic"/>
          <w:lang w:val="es-MX"/>
        </w:rPr>
        <w:t xml:space="preserve"> a darla. </w:t>
      </w:r>
      <w:r w:rsidR="00A04F8E" w:rsidRPr="0069145B">
        <w:rPr>
          <w:rFonts w:ascii="Century Gothic" w:hAnsi="Century Gothic"/>
          <w:lang w:val="es-MX"/>
        </w:rPr>
        <w:t>Posteriormente</w:t>
      </w:r>
      <w:r w:rsidRPr="0069145B">
        <w:rPr>
          <w:rFonts w:ascii="Century Gothic" w:hAnsi="Century Gothic"/>
          <w:lang w:val="es-MX"/>
        </w:rPr>
        <w:t xml:space="preserve"> Mark les pidió que explicaran a la clase porque no participaban en la clase. Ellos comentaron que de la región de </w:t>
      </w:r>
      <w:r w:rsidR="00A04F8E" w:rsidRPr="0069145B">
        <w:rPr>
          <w:rFonts w:ascii="Century Gothic" w:hAnsi="Century Gothic"/>
          <w:lang w:val="es-MX"/>
        </w:rPr>
        <w:t>Japón</w:t>
      </w:r>
      <w:r w:rsidRPr="0069145B">
        <w:rPr>
          <w:rFonts w:ascii="Century Gothic" w:hAnsi="Century Gothic"/>
          <w:lang w:val="es-MX"/>
        </w:rPr>
        <w:t xml:space="preserve"> </w:t>
      </w:r>
      <w:r w:rsidR="00A04F8E" w:rsidRPr="0069145B">
        <w:rPr>
          <w:rFonts w:ascii="Century Gothic" w:hAnsi="Century Gothic"/>
          <w:lang w:val="es-MX"/>
        </w:rPr>
        <w:t>donde</w:t>
      </w:r>
      <w:r w:rsidRPr="0069145B">
        <w:rPr>
          <w:rFonts w:ascii="Century Gothic" w:hAnsi="Century Gothic"/>
          <w:lang w:val="es-MX"/>
        </w:rPr>
        <w:t xml:space="preserve"> </w:t>
      </w:r>
      <w:r w:rsidR="00A04F8E" w:rsidRPr="0069145B">
        <w:rPr>
          <w:rFonts w:ascii="Century Gothic" w:hAnsi="Century Gothic"/>
          <w:lang w:val="es-MX"/>
        </w:rPr>
        <w:t>ellos</w:t>
      </w:r>
      <w:r w:rsidRPr="0069145B">
        <w:rPr>
          <w:rFonts w:ascii="Century Gothic" w:hAnsi="Century Gothic"/>
          <w:lang w:val="es-MX"/>
        </w:rPr>
        <w:t xml:space="preserve"> venían era muy </w:t>
      </w:r>
      <w:r w:rsidR="00A04F8E" w:rsidRPr="0069145B">
        <w:rPr>
          <w:rFonts w:ascii="Century Gothic" w:hAnsi="Century Gothic"/>
          <w:lang w:val="es-MX"/>
        </w:rPr>
        <w:t>tradicionalista</w:t>
      </w:r>
      <w:r w:rsidRPr="0069145B">
        <w:rPr>
          <w:rFonts w:ascii="Century Gothic" w:hAnsi="Century Gothic"/>
          <w:lang w:val="es-MX"/>
        </w:rPr>
        <w:t xml:space="preserve"> y no era educado decir algo diferente o dar su opinión hacia personas mayores </w:t>
      </w:r>
      <w:r w:rsidR="00EB623A" w:rsidRPr="0069145B">
        <w:rPr>
          <w:rFonts w:ascii="Century Gothic" w:hAnsi="Century Gothic"/>
          <w:lang w:val="es-MX"/>
        </w:rPr>
        <w:t>que</w:t>
      </w:r>
      <w:r w:rsidRPr="0069145B">
        <w:rPr>
          <w:rFonts w:ascii="Century Gothic" w:hAnsi="Century Gothic"/>
          <w:lang w:val="es-MX"/>
        </w:rPr>
        <w:t xml:space="preserve"> ellos. </w:t>
      </w:r>
      <w:r w:rsidR="00EB623A" w:rsidRPr="0069145B">
        <w:rPr>
          <w:rFonts w:ascii="Century Gothic" w:hAnsi="Century Gothic"/>
          <w:lang w:val="es-MX"/>
        </w:rPr>
        <w:t xml:space="preserve">La obediencia y el no quejarse era una base que ellos </w:t>
      </w:r>
      <w:r w:rsidR="00A04F8E" w:rsidRPr="0069145B">
        <w:rPr>
          <w:rFonts w:ascii="Century Gothic" w:hAnsi="Century Gothic"/>
          <w:lang w:val="es-MX"/>
        </w:rPr>
        <w:t>aprendieron</w:t>
      </w:r>
      <w:r w:rsidR="00EB623A" w:rsidRPr="0069145B">
        <w:rPr>
          <w:rFonts w:ascii="Century Gothic" w:hAnsi="Century Gothic"/>
          <w:lang w:val="es-MX"/>
        </w:rPr>
        <w:t xml:space="preserve"> de sus </w:t>
      </w:r>
      <w:r w:rsidR="00A04F8E" w:rsidRPr="0069145B">
        <w:rPr>
          <w:rFonts w:ascii="Century Gothic" w:hAnsi="Century Gothic"/>
          <w:lang w:val="es-MX"/>
        </w:rPr>
        <w:t>familias</w:t>
      </w:r>
      <w:r w:rsidR="00EB623A" w:rsidRPr="0069145B">
        <w:rPr>
          <w:rFonts w:ascii="Century Gothic" w:hAnsi="Century Gothic"/>
          <w:lang w:val="es-MX"/>
        </w:rPr>
        <w:t xml:space="preserve"> y </w:t>
      </w:r>
      <w:r w:rsidR="00A04F8E" w:rsidRPr="0069145B">
        <w:rPr>
          <w:rFonts w:ascii="Century Gothic" w:hAnsi="Century Gothic"/>
          <w:lang w:val="es-MX"/>
        </w:rPr>
        <w:t>de l</w:t>
      </w:r>
      <w:r w:rsidR="00EB623A" w:rsidRPr="0069145B">
        <w:rPr>
          <w:rFonts w:ascii="Century Gothic" w:hAnsi="Century Gothic"/>
          <w:lang w:val="es-MX"/>
        </w:rPr>
        <w:t xml:space="preserve">a sociedad. </w:t>
      </w:r>
    </w:p>
    <w:p w14:paraId="1AE1E516" w14:textId="58C617D2" w:rsidR="00EB623A" w:rsidRPr="0069145B" w:rsidRDefault="00EB623A" w:rsidP="004256DD">
      <w:pPr>
        <w:rPr>
          <w:rFonts w:ascii="Century Gothic" w:hAnsi="Century Gothic"/>
          <w:lang w:val="es-MX"/>
        </w:rPr>
      </w:pPr>
      <w:r w:rsidRPr="0069145B">
        <w:rPr>
          <w:rFonts w:ascii="Century Gothic" w:hAnsi="Century Gothic"/>
          <w:lang w:val="es-MX"/>
        </w:rPr>
        <w:t xml:space="preserve">Me pareció muy interesante que el profesor les diera la confianza y la oportunidad de dar su punto de vista y explicación. </w:t>
      </w:r>
      <w:r w:rsidR="00A04F8E" w:rsidRPr="0069145B">
        <w:rPr>
          <w:rFonts w:ascii="Century Gothic" w:hAnsi="Century Gothic"/>
          <w:lang w:val="es-MX"/>
        </w:rPr>
        <w:t>Después</w:t>
      </w:r>
      <w:r w:rsidRPr="0069145B">
        <w:rPr>
          <w:rFonts w:ascii="Century Gothic" w:hAnsi="Century Gothic"/>
          <w:lang w:val="es-MX"/>
        </w:rPr>
        <w:t xml:space="preserve"> de lo que explicaron</w:t>
      </w:r>
      <w:r w:rsidR="00A04F8E" w:rsidRPr="0069145B">
        <w:rPr>
          <w:rFonts w:ascii="Century Gothic" w:hAnsi="Century Gothic"/>
          <w:lang w:val="es-MX"/>
        </w:rPr>
        <w:t>,</w:t>
      </w:r>
      <w:r w:rsidRPr="0069145B">
        <w:rPr>
          <w:rFonts w:ascii="Century Gothic" w:hAnsi="Century Gothic"/>
          <w:lang w:val="es-MX"/>
        </w:rPr>
        <w:t xml:space="preserve"> Ma</w:t>
      </w:r>
      <w:r w:rsidR="00A04F8E" w:rsidRPr="0069145B">
        <w:rPr>
          <w:rFonts w:ascii="Century Gothic" w:hAnsi="Century Gothic"/>
          <w:lang w:val="es-MX"/>
        </w:rPr>
        <w:t>r</w:t>
      </w:r>
      <w:r w:rsidRPr="0069145B">
        <w:rPr>
          <w:rFonts w:ascii="Century Gothic" w:hAnsi="Century Gothic"/>
          <w:lang w:val="es-MX"/>
        </w:rPr>
        <w:t xml:space="preserve">k les dijo que estaban en </w:t>
      </w:r>
      <w:r w:rsidR="00A04F8E" w:rsidRPr="0069145B">
        <w:rPr>
          <w:rFonts w:ascii="Century Gothic" w:hAnsi="Century Gothic"/>
          <w:lang w:val="es-MX"/>
        </w:rPr>
        <w:t>Canadá</w:t>
      </w:r>
      <w:r w:rsidRPr="0069145B">
        <w:rPr>
          <w:rFonts w:ascii="Century Gothic" w:hAnsi="Century Gothic"/>
          <w:lang w:val="es-MX"/>
        </w:rPr>
        <w:t xml:space="preserve"> y en su clase, tenían las posibilidades de decir lo que pensaban.</w:t>
      </w:r>
    </w:p>
    <w:p w14:paraId="4899456B" w14:textId="428CB273" w:rsidR="00EB623A" w:rsidRPr="0069145B" w:rsidRDefault="00EB623A" w:rsidP="004256DD">
      <w:pPr>
        <w:rPr>
          <w:rFonts w:ascii="Century Gothic" w:hAnsi="Century Gothic"/>
          <w:b/>
          <w:bCs/>
          <w:color w:val="7030A0"/>
          <w:lang w:val="es-MX"/>
        </w:rPr>
      </w:pPr>
      <w:r w:rsidRPr="0069145B">
        <w:rPr>
          <w:rFonts w:ascii="Century Gothic" w:hAnsi="Century Gothic"/>
          <w:lang w:val="es-MX"/>
        </w:rPr>
        <w:t xml:space="preserve">Ahora que pienso en esa experiencia y concretamente en </w:t>
      </w:r>
      <w:r w:rsidR="00A04F8E" w:rsidRPr="0069145B">
        <w:rPr>
          <w:rFonts w:ascii="Century Gothic" w:hAnsi="Century Gothic"/>
          <w:lang w:val="es-MX"/>
        </w:rPr>
        <w:t>e</w:t>
      </w:r>
      <w:r w:rsidRPr="0069145B">
        <w:rPr>
          <w:rFonts w:ascii="Century Gothic" w:hAnsi="Century Gothic"/>
          <w:lang w:val="es-MX"/>
        </w:rPr>
        <w:t xml:space="preserve">se profesor, me hace recapacitar en el rol del </w:t>
      </w:r>
      <w:r w:rsidR="00A04F8E" w:rsidRPr="0069145B">
        <w:rPr>
          <w:rFonts w:ascii="Century Gothic" w:hAnsi="Century Gothic"/>
          <w:lang w:val="es-MX"/>
        </w:rPr>
        <w:t>maestro</w:t>
      </w:r>
      <w:r w:rsidRPr="0069145B">
        <w:rPr>
          <w:rFonts w:ascii="Century Gothic" w:hAnsi="Century Gothic"/>
          <w:lang w:val="es-MX"/>
        </w:rPr>
        <w:t xml:space="preserve"> desde diferentes ámbitos y como es importante </w:t>
      </w:r>
      <w:r w:rsidR="00A04F8E" w:rsidRPr="0069145B">
        <w:rPr>
          <w:rFonts w:ascii="Century Gothic" w:hAnsi="Century Gothic"/>
          <w:lang w:val="es-MX"/>
        </w:rPr>
        <w:t>también</w:t>
      </w:r>
      <w:r w:rsidRPr="0069145B">
        <w:rPr>
          <w:rFonts w:ascii="Century Gothic" w:hAnsi="Century Gothic"/>
          <w:lang w:val="es-MX"/>
        </w:rPr>
        <w:t xml:space="preserve"> </w:t>
      </w:r>
      <w:r w:rsidR="00A04F8E" w:rsidRPr="0069145B">
        <w:rPr>
          <w:rFonts w:ascii="Century Gothic" w:hAnsi="Century Gothic"/>
          <w:lang w:val="es-MX"/>
        </w:rPr>
        <w:t>estar consciente de los diferentes entornos interculturales.</w:t>
      </w:r>
    </w:p>
    <w:p w14:paraId="58403705" w14:textId="3211A8D7" w:rsidR="00A04F8E" w:rsidRDefault="00A04F8E" w:rsidP="00A04F8E">
      <w:pPr>
        <w:rPr>
          <w:rFonts w:ascii="Century Gothic" w:hAnsi="Century Gothic"/>
          <w:b/>
          <w:bCs/>
          <w:color w:val="7030A0"/>
          <w:sz w:val="24"/>
          <w:szCs w:val="24"/>
          <w:lang w:val="es-MX"/>
        </w:rPr>
      </w:pPr>
      <w:r w:rsidRPr="006E5F77">
        <w:rPr>
          <w:rFonts w:ascii="Century Gothic" w:hAnsi="Century Gothic"/>
          <w:b/>
          <w:bCs/>
          <w:color w:val="7030A0"/>
          <w:sz w:val="24"/>
          <w:szCs w:val="24"/>
          <w:lang w:val="es-MX"/>
        </w:rPr>
        <w:t xml:space="preserve">Apartado </w:t>
      </w:r>
      <w:r>
        <w:rPr>
          <w:rFonts w:ascii="Century Gothic" w:hAnsi="Century Gothic"/>
          <w:b/>
          <w:bCs/>
          <w:color w:val="7030A0"/>
          <w:sz w:val="24"/>
          <w:szCs w:val="24"/>
          <w:lang w:val="es-MX"/>
        </w:rPr>
        <w:t>F</w:t>
      </w:r>
    </w:p>
    <w:p w14:paraId="2045475A" w14:textId="77777777" w:rsidR="0069145B" w:rsidRPr="0069145B" w:rsidRDefault="0069145B" w:rsidP="0069145B">
      <w:pPr>
        <w:rPr>
          <w:rFonts w:ascii="Century Gothic" w:hAnsi="Century Gothic"/>
          <w:b/>
          <w:lang w:val="es-ES"/>
        </w:rPr>
      </w:pPr>
      <w:r w:rsidRPr="0069145B">
        <w:rPr>
          <w:rFonts w:ascii="Century Gothic" w:hAnsi="Century Gothic"/>
          <w:b/>
          <w:lang w:val="es-ES"/>
        </w:rPr>
        <w:t>Autoevaluación Competencia global / intercultural</w:t>
      </w:r>
      <w:r w:rsidRPr="0069145B">
        <w:rPr>
          <w:rStyle w:val="FootnoteReference"/>
          <w:rFonts w:ascii="Century Gothic" w:hAnsi="Century Gothic"/>
          <w:b/>
        </w:rPr>
        <w:footnoteReference w:id="1"/>
      </w:r>
      <w:r w:rsidRPr="0069145B">
        <w:rPr>
          <w:rFonts w:ascii="Century Gothic" w:hAnsi="Century Gothic"/>
          <w:b/>
          <w:lang w:val="es-ES"/>
        </w:rPr>
        <w:t xml:space="preserve"> (6/03/22)</w:t>
      </w:r>
    </w:p>
    <w:p w14:paraId="1CCF0F1B" w14:textId="77777777" w:rsidR="0069145B" w:rsidRPr="0069145B" w:rsidRDefault="0069145B" w:rsidP="0069145B">
      <w:pPr>
        <w:rPr>
          <w:rFonts w:ascii="Century Gothic" w:hAnsi="Century Gothic"/>
          <w:b/>
          <w:lang w:val="es-ES"/>
        </w:rPr>
      </w:pPr>
      <w:r w:rsidRPr="0069145B">
        <w:rPr>
          <w:rFonts w:ascii="Century Gothic" w:hAnsi="Century Gothic"/>
          <w:b/>
          <w:lang w:val="es-ES"/>
        </w:rPr>
        <w:t xml:space="preserve">¿Hasta qué punto te describen las siguientes afirmaciones? </w:t>
      </w:r>
    </w:p>
    <w:tbl>
      <w:tblPr>
        <w:tblStyle w:val="GridTable2-Accent4"/>
        <w:tblW w:w="0" w:type="auto"/>
        <w:tblLook w:val="04A0" w:firstRow="1" w:lastRow="0" w:firstColumn="1" w:lastColumn="0" w:noHBand="0" w:noVBand="1"/>
      </w:tblPr>
      <w:tblGrid>
        <w:gridCol w:w="4678"/>
        <w:gridCol w:w="851"/>
        <w:gridCol w:w="839"/>
        <w:gridCol w:w="862"/>
        <w:gridCol w:w="847"/>
        <w:gridCol w:w="995"/>
      </w:tblGrid>
      <w:tr w:rsidR="0069145B" w:rsidRPr="004C60EE" w14:paraId="32CBF997" w14:textId="77777777" w:rsidTr="00D128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90C09C0" w14:textId="77777777" w:rsidR="0069145B" w:rsidRPr="000072D8" w:rsidRDefault="0069145B" w:rsidP="00D12890">
            <w:pPr>
              <w:rPr>
                <w:lang w:val="es-ES"/>
              </w:rPr>
            </w:pPr>
          </w:p>
        </w:tc>
        <w:tc>
          <w:tcPr>
            <w:tcW w:w="851" w:type="dxa"/>
          </w:tcPr>
          <w:p w14:paraId="1DDECCB0" w14:textId="77777777" w:rsidR="0069145B" w:rsidRPr="000072D8" w:rsidRDefault="0069145B" w:rsidP="00D12890">
            <w:pPr>
              <w:cnfStyle w:val="100000000000" w:firstRow="1" w:lastRow="0" w:firstColumn="0" w:lastColumn="0" w:oddVBand="0" w:evenVBand="0" w:oddHBand="0" w:evenHBand="0" w:firstRowFirstColumn="0" w:firstRowLastColumn="0" w:lastRowFirstColumn="0" w:lastRowLastColumn="0"/>
              <w:rPr>
                <w:lang w:val="es-ES"/>
              </w:rPr>
            </w:pPr>
          </w:p>
        </w:tc>
        <w:tc>
          <w:tcPr>
            <w:tcW w:w="839" w:type="dxa"/>
          </w:tcPr>
          <w:p w14:paraId="075F4FC9" w14:textId="77777777" w:rsidR="0069145B" w:rsidRPr="000072D8" w:rsidRDefault="0069145B" w:rsidP="00D12890">
            <w:pPr>
              <w:cnfStyle w:val="100000000000" w:firstRow="1" w:lastRow="0" w:firstColumn="0" w:lastColumn="0" w:oddVBand="0" w:evenVBand="0" w:oddHBand="0" w:evenHBand="0" w:firstRowFirstColumn="0" w:firstRowLastColumn="0" w:lastRowFirstColumn="0" w:lastRowLastColumn="0"/>
              <w:rPr>
                <w:lang w:val="es-ES"/>
              </w:rPr>
            </w:pPr>
          </w:p>
        </w:tc>
        <w:tc>
          <w:tcPr>
            <w:tcW w:w="862" w:type="dxa"/>
          </w:tcPr>
          <w:p w14:paraId="6E848F4F" w14:textId="77777777" w:rsidR="0069145B" w:rsidRPr="000072D8" w:rsidRDefault="0069145B" w:rsidP="00D12890">
            <w:pPr>
              <w:cnfStyle w:val="100000000000" w:firstRow="1" w:lastRow="0" w:firstColumn="0" w:lastColumn="0" w:oddVBand="0" w:evenVBand="0" w:oddHBand="0" w:evenHBand="0" w:firstRowFirstColumn="0" w:firstRowLastColumn="0" w:lastRowFirstColumn="0" w:lastRowLastColumn="0"/>
              <w:rPr>
                <w:lang w:val="es-ES"/>
              </w:rPr>
            </w:pPr>
          </w:p>
        </w:tc>
        <w:tc>
          <w:tcPr>
            <w:tcW w:w="847" w:type="dxa"/>
          </w:tcPr>
          <w:p w14:paraId="6E7AB9DD" w14:textId="77777777" w:rsidR="0069145B" w:rsidRPr="000072D8" w:rsidRDefault="0069145B" w:rsidP="00D12890">
            <w:pPr>
              <w:cnfStyle w:val="100000000000" w:firstRow="1" w:lastRow="0" w:firstColumn="0" w:lastColumn="0" w:oddVBand="0" w:evenVBand="0" w:oddHBand="0" w:evenHBand="0" w:firstRowFirstColumn="0" w:firstRowLastColumn="0" w:lastRowFirstColumn="0" w:lastRowLastColumn="0"/>
              <w:rPr>
                <w:lang w:val="es-ES"/>
              </w:rPr>
            </w:pPr>
          </w:p>
        </w:tc>
        <w:tc>
          <w:tcPr>
            <w:tcW w:w="995" w:type="dxa"/>
          </w:tcPr>
          <w:p w14:paraId="75395056" w14:textId="77777777" w:rsidR="0069145B" w:rsidRPr="000072D8" w:rsidRDefault="0069145B" w:rsidP="00D12890">
            <w:pPr>
              <w:cnfStyle w:val="100000000000" w:firstRow="1" w:lastRow="0" w:firstColumn="0" w:lastColumn="0" w:oddVBand="0" w:evenVBand="0" w:oddHBand="0" w:evenHBand="0" w:firstRowFirstColumn="0" w:firstRowLastColumn="0" w:lastRowFirstColumn="0" w:lastRowLastColumn="0"/>
              <w:rPr>
                <w:lang w:val="es-ES"/>
              </w:rPr>
            </w:pPr>
          </w:p>
        </w:tc>
      </w:tr>
      <w:tr w:rsidR="0069145B" w:rsidRPr="0069145B" w14:paraId="05CB2ED6"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632E38E" w14:textId="77777777" w:rsidR="0069145B" w:rsidRPr="000072D8" w:rsidRDefault="0069145B" w:rsidP="00D12890">
            <w:pPr>
              <w:rPr>
                <w:lang w:val="es-ES"/>
              </w:rPr>
            </w:pPr>
            <w:r w:rsidRPr="000072D8">
              <w:rPr>
                <w:lang w:val="es-ES"/>
              </w:rPr>
              <w:t xml:space="preserve"> (Selecciona una respuesta en cada fila)</w:t>
            </w:r>
          </w:p>
        </w:tc>
        <w:tc>
          <w:tcPr>
            <w:tcW w:w="851" w:type="dxa"/>
          </w:tcPr>
          <w:p w14:paraId="7950A649" w14:textId="77777777" w:rsidR="0069145B" w:rsidRPr="00E76078" w:rsidRDefault="0069145B" w:rsidP="00D12890">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061317">
              <w:t>Igual</w:t>
            </w:r>
            <w:proofErr w:type="spellEnd"/>
            <w:r w:rsidRPr="00061317">
              <w:t xml:space="preserve"> que yo</w:t>
            </w:r>
          </w:p>
        </w:tc>
        <w:tc>
          <w:tcPr>
            <w:tcW w:w="839" w:type="dxa"/>
          </w:tcPr>
          <w:p w14:paraId="26082759" w14:textId="77777777" w:rsidR="0069145B" w:rsidRPr="00E76078" w:rsidRDefault="0069145B" w:rsidP="00D12890">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061317">
              <w:t>Casi</w:t>
            </w:r>
            <w:proofErr w:type="spellEnd"/>
            <w:r w:rsidRPr="00061317">
              <w:t xml:space="preserve"> </w:t>
            </w:r>
            <w:proofErr w:type="spellStart"/>
            <w:r w:rsidRPr="00061317">
              <w:t>igual</w:t>
            </w:r>
            <w:proofErr w:type="spellEnd"/>
            <w:r w:rsidRPr="00061317">
              <w:t xml:space="preserve"> que yo</w:t>
            </w:r>
          </w:p>
        </w:tc>
        <w:tc>
          <w:tcPr>
            <w:tcW w:w="862" w:type="dxa"/>
          </w:tcPr>
          <w:p w14:paraId="21DA394E" w14:textId="77777777" w:rsidR="0069145B" w:rsidRPr="00E76078" w:rsidRDefault="0069145B" w:rsidP="00D12890">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061317">
              <w:t>Un</w:t>
            </w:r>
            <w:proofErr w:type="spellEnd"/>
            <w:r w:rsidRPr="00061317">
              <w:t xml:space="preserve"> poco </w:t>
            </w:r>
            <w:proofErr w:type="spellStart"/>
            <w:r w:rsidRPr="00061317">
              <w:t>como</w:t>
            </w:r>
            <w:proofErr w:type="spellEnd"/>
            <w:r w:rsidRPr="00061317">
              <w:t xml:space="preserve"> yo</w:t>
            </w:r>
          </w:p>
        </w:tc>
        <w:tc>
          <w:tcPr>
            <w:tcW w:w="847" w:type="dxa"/>
          </w:tcPr>
          <w:p w14:paraId="4BD5331C" w14:textId="77777777" w:rsidR="0069145B" w:rsidRDefault="0069145B" w:rsidP="00D12890">
            <w:pPr>
              <w:cnfStyle w:val="000000100000" w:firstRow="0" w:lastRow="0" w:firstColumn="0" w:lastColumn="0" w:oddVBand="0" w:evenVBand="0" w:oddHBand="1" w:evenHBand="0" w:firstRowFirstColumn="0" w:firstRowLastColumn="0" w:lastRowFirstColumn="0" w:lastRowLastColumn="0"/>
            </w:pPr>
            <w:proofErr w:type="spellStart"/>
            <w:r w:rsidRPr="00061317">
              <w:t>Casi</w:t>
            </w:r>
            <w:proofErr w:type="spellEnd"/>
            <w:r w:rsidRPr="00061317">
              <w:t xml:space="preserve"> </w:t>
            </w:r>
            <w:proofErr w:type="spellStart"/>
            <w:r w:rsidRPr="00061317">
              <w:t>nada</w:t>
            </w:r>
            <w:proofErr w:type="spellEnd"/>
            <w:r w:rsidRPr="00061317">
              <w:t xml:space="preserve"> </w:t>
            </w:r>
            <w:proofErr w:type="spellStart"/>
            <w:r w:rsidRPr="00061317">
              <w:t>como</w:t>
            </w:r>
            <w:proofErr w:type="spellEnd"/>
          </w:p>
          <w:p w14:paraId="4D16A7D7" w14:textId="77777777" w:rsidR="0069145B" w:rsidRPr="00E76078" w:rsidRDefault="0069145B" w:rsidP="00D12890">
            <w:pPr>
              <w:cnfStyle w:val="000000100000" w:firstRow="0" w:lastRow="0" w:firstColumn="0" w:lastColumn="0" w:oddVBand="0" w:evenVBand="0" w:oddHBand="1" w:evenHBand="0" w:firstRowFirstColumn="0" w:firstRowLastColumn="0" w:lastRowFirstColumn="0" w:lastRowLastColumn="0"/>
              <w:rPr>
                <w:lang w:val="en-US"/>
              </w:rPr>
            </w:pPr>
            <w:proofErr w:type="gramStart"/>
            <w:r>
              <w:t>yo</w:t>
            </w:r>
            <w:proofErr w:type="gramEnd"/>
          </w:p>
        </w:tc>
        <w:tc>
          <w:tcPr>
            <w:tcW w:w="995" w:type="dxa"/>
          </w:tcPr>
          <w:p w14:paraId="7931C7CE"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sidRPr="000072D8">
              <w:rPr>
                <w:lang w:val="es-ES"/>
              </w:rPr>
              <w:t>Nada en absoluto como yo</w:t>
            </w:r>
          </w:p>
        </w:tc>
      </w:tr>
      <w:tr w:rsidR="0069145B" w:rsidRPr="002100BD" w14:paraId="02D07F7C"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5ED08B1A" w14:textId="77777777" w:rsidR="0069145B" w:rsidRPr="000072D8" w:rsidRDefault="0069145B" w:rsidP="0069145B">
            <w:pPr>
              <w:pStyle w:val="ListParagraph"/>
              <w:numPr>
                <w:ilvl w:val="0"/>
                <w:numId w:val="3"/>
              </w:numPr>
              <w:rPr>
                <w:lang w:val="es-ES"/>
              </w:rPr>
            </w:pPr>
            <w:r w:rsidRPr="000072D8">
              <w:rPr>
                <w:lang w:val="es-ES"/>
              </w:rPr>
              <w:t xml:space="preserve">Quiero aprender cómo vive la gente en diversos países. </w:t>
            </w:r>
          </w:p>
        </w:tc>
        <w:tc>
          <w:tcPr>
            <w:tcW w:w="851" w:type="dxa"/>
          </w:tcPr>
          <w:p w14:paraId="0175499A"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0B9554A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7ADDCEAE"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2A4ED52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2D53CC47"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7531CC11"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3B77AA9" w14:textId="77777777" w:rsidR="0069145B" w:rsidRPr="000072D8" w:rsidRDefault="0069145B" w:rsidP="0069145B">
            <w:pPr>
              <w:pStyle w:val="ListParagraph"/>
              <w:numPr>
                <w:ilvl w:val="0"/>
                <w:numId w:val="3"/>
              </w:numPr>
              <w:rPr>
                <w:lang w:val="es-ES"/>
              </w:rPr>
            </w:pPr>
            <w:r w:rsidRPr="000072D8">
              <w:rPr>
                <w:lang w:val="es-ES"/>
              </w:rPr>
              <w:t xml:space="preserve">Quiero aprender más sobre las religiones del mundo. </w:t>
            </w:r>
          </w:p>
        </w:tc>
        <w:tc>
          <w:tcPr>
            <w:tcW w:w="851" w:type="dxa"/>
          </w:tcPr>
          <w:p w14:paraId="00E96B3C"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39" w:type="dxa"/>
          </w:tcPr>
          <w:p w14:paraId="15C38C01"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62" w:type="dxa"/>
          </w:tcPr>
          <w:p w14:paraId="09DEC67A"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4270F992"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03231D90"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6F3B5218"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126E8F35" w14:textId="77777777" w:rsidR="0069145B" w:rsidRPr="000072D8" w:rsidRDefault="0069145B" w:rsidP="0069145B">
            <w:pPr>
              <w:pStyle w:val="ListParagraph"/>
              <w:numPr>
                <w:ilvl w:val="0"/>
                <w:numId w:val="3"/>
              </w:numPr>
              <w:rPr>
                <w:lang w:val="es-ES"/>
              </w:rPr>
            </w:pPr>
            <w:r w:rsidRPr="000072D8">
              <w:rPr>
                <w:lang w:val="es-ES"/>
              </w:rPr>
              <w:t>Me interesa cómo ven el mundo las gentes de diversas culturas.</w:t>
            </w:r>
          </w:p>
        </w:tc>
        <w:tc>
          <w:tcPr>
            <w:tcW w:w="851" w:type="dxa"/>
          </w:tcPr>
          <w:p w14:paraId="3678A55E"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4D6CDB11"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641D05CC"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48744F28"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310D888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54CAB9C2"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1C9659E" w14:textId="77777777" w:rsidR="0069145B" w:rsidRPr="000072D8" w:rsidRDefault="0069145B" w:rsidP="0069145B">
            <w:pPr>
              <w:pStyle w:val="ListParagraph"/>
              <w:numPr>
                <w:ilvl w:val="0"/>
                <w:numId w:val="3"/>
              </w:numPr>
              <w:rPr>
                <w:lang w:val="es-ES"/>
              </w:rPr>
            </w:pPr>
            <w:r w:rsidRPr="000072D8">
              <w:rPr>
                <w:lang w:val="es-ES"/>
              </w:rPr>
              <w:t>Me interesa saber más sobre las tradiciones de otras culturas.</w:t>
            </w:r>
          </w:p>
        </w:tc>
        <w:tc>
          <w:tcPr>
            <w:tcW w:w="851" w:type="dxa"/>
          </w:tcPr>
          <w:p w14:paraId="364C44D4"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26F9381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41EA3B66"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51F59ED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56DC197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63C6050A"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00453028" w14:textId="77777777" w:rsidR="0069145B" w:rsidRPr="000072D8" w:rsidRDefault="0069145B" w:rsidP="0069145B">
            <w:pPr>
              <w:pStyle w:val="ListParagraph"/>
              <w:numPr>
                <w:ilvl w:val="0"/>
                <w:numId w:val="3"/>
              </w:numPr>
              <w:rPr>
                <w:lang w:val="es-ES"/>
              </w:rPr>
            </w:pPr>
            <w:r w:rsidRPr="000072D8">
              <w:rPr>
                <w:lang w:val="es-ES"/>
              </w:rPr>
              <w:t xml:space="preserve">Puedo arreglármelas en situaciones poco habituales. </w:t>
            </w:r>
          </w:p>
        </w:tc>
        <w:tc>
          <w:tcPr>
            <w:tcW w:w="851" w:type="dxa"/>
          </w:tcPr>
          <w:p w14:paraId="7955187D"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509968D3"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285740C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365D72EE"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3A0EDD5E"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p w14:paraId="674F2EDF"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58F0A4A5"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EBC3D47" w14:textId="77777777" w:rsidR="0069145B" w:rsidRPr="000072D8" w:rsidRDefault="0069145B" w:rsidP="0069145B">
            <w:pPr>
              <w:pStyle w:val="ListParagraph"/>
              <w:numPr>
                <w:ilvl w:val="0"/>
                <w:numId w:val="3"/>
              </w:numPr>
              <w:rPr>
                <w:lang w:val="es-ES"/>
              </w:rPr>
            </w:pPr>
            <w:r w:rsidRPr="000072D8">
              <w:rPr>
                <w:lang w:val="es-ES"/>
              </w:rPr>
              <w:t xml:space="preserve">Puedo cambiar mi comportamiento al enfrentarme con situaciones nuevas. </w:t>
            </w:r>
          </w:p>
        </w:tc>
        <w:tc>
          <w:tcPr>
            <w:tcW w:w="851" w:type="dxa"/>
          </w:tcPr>
          <w:p w14:paraId="5687B52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2F3E0D6F"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7A963AD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705CD419"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3441BCB1"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6EB39BCA"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22E93FAF" w14:textId="77777777" w:rsidR="0069145B" w:rsidRPr="000072D8" w:rsidRDefault="0069145B" w:rsidP="0069145B">
            <w:pPr>
              <w:pStyle w:val="ListParagraph"/>
              <w:numPr>
                <w:ilvl w:val="0"/>
                <w:numId w:val="3"/>
              </w:numPr>
              <w:rPr>
                <w:lang w:val="es-ES"/>
              </w:rPr>
            </w:pPr>
            <w:r w:rsidRPr="000072D8">
              <w:rPr>
                <w:lang w:val="es-ES"/>
              </w:rPr>
              <w:t xml:space="preserve">Puedo adaptarme a situaciones diferentes incluso cuando estoy en tensión o bajo presión.  </w:t>
            </w:r>
          </w:p>
        </w:tc>
        <w:tc>
          <w:tcPr>
            <w:tcW w:w="851" w:type="dxa"/>
          </w:tcPr>
          <w:p w14:paraId="693CEC12"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39" w:type="dxa"/>
          </w:tcPr>
          <w:p w14:paraId="6139640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62" w:type="dxa"/>
          </w:tcPr>
          <w:p w14:paraId="71BF3330"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4F1B9FB0"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71CA087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0359287F"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B6C7736" w14:textId="77777777" w:rsidR="0069145B" w:rsidRPr="000072D8" w:rsidRDefault="0069145B" w:rsidP="0069145B">
            <w:pPr>
              <w:pStyle w:val="ListParagraph"/>
              <w:numPr>
                <w:ilvl w:val="0"/>
                <w:numId w:val="3"/>
              </w:numPr>
              <w:rPr>
                <w:lang w:val="es-ES"/>
              </w:rPr>
            </w:pPr>
            <w:r w:rsidRPr="000072D8">
              <w:rPr>
                <w:lang w:val="es-ES"/>
              </w:rPr>
              <w:t xml:space="preserve">Puedo adaptarme fácilmente a una nueva cultura. </w:t>
            </w:r>
          </w:p>
        </w:tc>
        <w:tc>
          <w:tcPr>
            <w:tcW w:w="851" w:type="dxa"/>
          </w:tcPr>
          <w:p w14:paraId="0B2642F0"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55E2AF74"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7471CCCE"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4CCAE89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1F4A6032"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23A9919C"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0E734ACF" w14:textId="77777777" w:rsidR="0069145B" w:rsidRPr="000072D8" w:rsidRDefault="0069145B" w:rsidP="0069145B">
            <w:pPr>
              <w:pStyle w:val="ListParagraph"/>
              <w:numPr>
                <w:ilvl w:val="0"/>
                <w:numId w:val="3"/>
              </w:numPr>
              <w:rPr>
                <w:lang w:val="es-ES"/>
              </w:rPr>
            </w:pPr>
            <w:r w:rsidRPr="000072D8">
              <w:rPr>
                <w:lang w:val="es-ES"/>
              </w:rPr>
              <w:t>Me considero un ciudadano del mundo.</w:t>
            </w:r>
          </w:p>
        </w:tc>
        <w:tc>
          <w:tcPr>
            <w:tcW w:w="851" w:type="dxa"/>
          </w:tcPr>
          <w:p w14:paraId="7809A34A"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24CA41A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7E454934"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4316502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4A0E5A43"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2E757CDF"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B43DC46" w14:textId="77777777" w:rsidR="0069145B" w:rsidRPr="000072D8" w:rsidRDefault="0069145B" w:rsidP="0069145B">
            <w:pPr>
              <w:pStyle w:val="ListParagraph"/>
              <w:numPr>
                <w:ilvl w:val="0"/>
                <w:numId w:val="3"/>
              </w:numPr>
              <w:rPr>
                <w:lang w:val="es-ES"/>
              </w:rPr>
            </w:pPr>
            <w:r w:rsidRPr="000072D8">
              <w:rPr>
                <w:lang w:val="es-ES"/>
              </w:rPr>
              <w:t>Cuando veo las pésimas condiciones en que viven algunas personas en el mundo, siento que tengo una responsabilidad de hacer algo.</w:t>
            </w:r>
          </w:p>
        </w:tc>
        <w:tc>
          <w:tcPr>
            <w:tcW w:w="851" w:type="dxa"/>
          </w:tcPr>
          <w:p w14:paraId="356631A9"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39" w:type="dxa"/>
          </w:tcPr>
          <w:p w14:paraId="2C8BFE22"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62" w:type="dxa"/>
          </w:tcPr>
          <w:p w14:paraId="11A11ABF"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6C8BD44C"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4B5C4951"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5CFF0DE3"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6C4445AF" w14:textId="77777777" w:rsidR="0069145B" w:rsidRPr="000072D8" w:rsidRDefault="0069145B" w:rsidP="0069145B">
            <w:pPr>
              <w:pStyle w:val="ListParagraph"/>
              <w:numPr>
                <w:ilvl w:val="0"/>
                <w:numId w:val="3"/>
              </w:numPr>
              <w:rPr>
                <w:lang w:val="es-ES"/>
              </w:rPr>
            </w:pPr>
            <w:r w:rsidRPr="000072D8">
              <w:rPr>
                <w:lang w:val="es-ES"/>
              </w:rPr>
              <w:t>Creo que mis acciones pueden influir sobre las personas de otros países.</w:t>
            </w:r>
          </w:p>
        </w:tc>
        <w:tc>
          <w:tcPr>
            <w:tcW w:w="851" w:type="dxa"/>
          </w:tcPr>
          <w:p w14:paraId="12324024"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39" w:type="dxa"/>
          </w:tcPr>
          <w:p w14:paraId="2CD35868"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62" w:type="dxa"/>
          </w:tcPr>
          <w:p w14:paraId="42F35184"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0B8B1697"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71EE45F7"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5F723798"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FC4B2BA" w14:textId="77777777" w:rsidR="0069145B" w:rsidRPr="000072D8" w:rsidRDefault="0069145B" w:rsidP="0069145B">
            <w:pPr>
              <w:pStyle w:val="ListParagraph"/>
              <w:numPr>
                <w:ilvl w:val="0"/>
                <w:numId w:val="3"/>
              </w:numPr>
              <w:rPr>
                <w:lang w:val="es-ES"/>
              </w:rPr>
            </w:pPr>
            <w:r w:rsidRPr="000072D8">
              <w:rPr>
                <w:lang w:val="es-ES"/>
              </w:rPr>
              <w:t>Respeto a las personas de otras culturas como seres humanos iguales</w:t>
            </w:r>
          </w:p>
        </w:tc>
        <w:tc>
          <w:tcPr>
            <w:tcW w:w="851" w:type="dxa"/>
          </w:tcPr>
          <w:p w14:paraId="78096DAC"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1CC1531A"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3F9DCA69"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236B004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5AF761D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49B8B37E"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3BCBBA08" w14:textId="77777777" w:rsidR="0069145B" w:rsidRPr="000072D8" w:rsidRDefault="0069145B" w:rsidP="0069145B">
            <w:pPr>
              <w:pStyle w:val="ListParagraph"/>
              <w:numPr>
                <w:ilvl w:val="0"/>
                <w:numId w:val="3"/>
              </w:numPr>
              <w:rPr>
                <w:lang w:val="es-ES"/>
              </w:rPr>
            </w:pPr>
            <w:r w:rsidRPr="000072D8">
              <w:rPr>
                <w:lang w:val="es-ES"/>
              </w:rPr>
              <w:t>Trato con respeto a todo el mundo, sin importar su origen cultural</w:t>
            </w:r>
          </w:p>
        </w:tc>
        <w:tc>
          <w:tcPr>
            <w:tcW w:w="851" w:type="dxa"/>
          </w:tcPr>
          <w:p w14:paraId="11AC8965"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231F9BE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0EAD5101"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2A09438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4070FD78"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1F040F25"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DCACCE1" w14:textId="77777777" w:rsidR="0069145B" w:rsidRPr="000072D8" w:rsidRDefault="0069145B" w:rsidP="0069145B">
            <w:pPr>
              <w:pStyle w:val="ListParagraph"/>
              <w:numPr>
                <w:ilvl w:val="0"/>
                <w:numId w:val="3"/>
              </w:numPr>
              <w:rPr>
                <w:lang w:val="es-ES"/>
              </w:rPr>
            </w:pPr>
            <w:r w:rsidRPr="000072D8">
              <w:rPr>
                <w:lang w:val="es-ES"/>
              </w:rPr>
              <w:t>Doy espacio a las personas de otras culturas para que se expresen</w:t>
            </w:r>
          </w:p>
        </w:tc>
        <w:tc>
          <w:tcPr>
            <w:tcW w:w="851" w:type="dxa"/>
          </w:tcPr>
          <w:p w14:paraId="7822A0FC"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6386EE2A"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4A6B9C98"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1D635D2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07FA0E52"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76A819BB"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79C5D07C" w14:textId="77777777" w:rsidR="0069145B" w:rsidRPr="000072D8" w:rsidRDefault="0069145B" w:rsidP="0069145B">
            <w:pPr>
              <w:pStyle w:val="ListParagraph"/>
              <w:numPr>
                <w:ilvl w:val="0"/>
                <w:numId w:val="3"/>
              </w:numPr>
              <w:rPr>
                <w:lang w:val="es-ES"/>
              </w:rPr>
            </w:pPr>
            <w:r w:rsidRPr="000072D8">
              <w:rPr>
                <w:lang w:val="es-ES"/>
              </w:rPr>
              <w:t>Respeto los valores de las personas de culturas diferentes.</w:t>
            </w:r>
          </w:p>
        </w:tc>
        <w:tc>
          <w:tcPr>
            <w:tcW w:w="851" w:type="dxa"/>
          </w:tcPr>
          <w:p w14:paraId="34DC2147"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7BF580EC"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145FDFAA"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3D142F09"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4A5D418A"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620D5AC5"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9F00988" w14:textId="77777777" w:rsidR="0069145B" w:rsidRPr="000072D8" w:rsidRDefault="0069145B" w:rsidP="0069145B">
            <w:pPr>
              <w:pStyle w:val="ListParagraph"/>
              <w:numPr>
                <w:ilvl w:val="0"/>
                <w:numId w:val="3"/>
              </w:numPr>
              <w:rPr>
                <w:lang w:val="es-ES"/>
              </w:rPr>
            </w:pPr>
            <w:r w:rsidRPr="000072D8">
              <w:rPr>
                <w:lang w:val="es-ES"/>
              </w:rPr>
              <w:t>Valoro las opiniones de las personas de culturas diferentes.</w:t>
            </w:r>
          </w:p>
        </w:tc>
        <w:tc>
          <w:tcPr>
            <w:tcW w:w="851" w:type="dxa"/>
          </w:tcPr>
          <w:p w14:paraId="78AA5DC6"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3ADC7E0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37DC7BC9"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2085974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400A312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0DC06609"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35602616" w14:textId="77777777" w:rsidR="0069145B" w:rsidRPr="000072D8" w:rsidRDefault="0069145B" w:rsidP="0069145B">
            <w:pPr>
              <w:pStyle w:val="ListParagraph"/>
              <w:numPr>
                <w:ilvl w:val="0"/>
                <w:numId w:val="3"/>
              </w:numPr>
              <w:rPr>
                <w:lang w:val="es-ES"/>
              </w:rPr>
            </w:pPr>
            <w:r w:rsidRPr="000072D8">
              <w:rPr>
                <w:lang w:val="es-ES"/>
              </w:rPr>
              <w:t xml:space="preserve">Cuando me encuentro en situaciones difíciles con otras personas, puedo pensar en una forma de resolver la situación. </w:t>
            </w:r>
          </w:p>
        </w:tc>
        <w:tc>
          <w:tcPr>
            <w:tcW w:w="851" w:type="dxa"/>
          </w:tcPr>
          <w:p w14:paraId="44A1F0C2"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139E295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35A54A99"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212B8E73"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1F049477"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4B2D43BE"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91721B7" w14:textId="77777777" w:rsidR="0069145B" w:rsidRPr="000072D8" w:rsidRDefault="0069145B" w:rsidP="0069145B">
            <w:pPr>
              <w:pStyle w:val="ListParagraph"/>
              <w:numPr>
                <w:ilvl w:val="0"/>
                <w:numId w:val="3"/>
              </w:numPr>
              <w:rPr>
                <w:lang w:val="es-ES"/>
              </w:rPr>
            </w:pPr>
            <w:r w:rsidRPr="000072D8">
              <w:rPr>
                <w:lang w:val="es-ES"/>
              </w:rPr>
              <w:t>Soy capaz de superar las dificultades de interactuar con personas de otras culturas.</w:t>
            </w:r>
          </w:p>
        </w:tc>
        <w:tc>
          <w:tcPr>
            <w:tcW w:w="851" w:type="dxa"/>
          </w:tcPr>
          <w:p w14:paraId="77753707"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39" w:type="dxa"/>
          </w:tcPr>
          <w:p w14:paraId="66CD07A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62" w:type="dxa"/>
          </w:tcPr>
          <w:p w14:paraId="62AC1C56"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7FC7FAB0"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35E91DE9"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7B9AFC92"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228CB088" w14:textId="77777777" w:rsidR="0069145B" w:rsidRPr="000072D8" w:rsidRDefault="0069145B" w:rsidP="0069145B">
            <w:pPr>
              <w:pStyle w:val="ListParagraph"/>
              <w:numPr>
                <w:ilvl w:val="0"/>
                <w:numId w:val="3"/>
              </w:numPr>
              <w:rPr>
                <w:lang w:val="es-ES"/>
              </w:rPr>
            </w:pPr>
            <w:r w:rsidRPr="000072D8">
              <w:rPr>
                <w:lang w:val="es-ES"/>
              </w:rPr>
              <w:t>Intento observar los puntos de vista de todos en caso de desacuerdo, antes de tomar una decisión.</w:t>
            </w:r>
          </w:p>
        </w:tc>
        <w:tc>
          <w:tcPr>
            <w:tcW w:w="851" w:type="dxa"/>
          </w:tcPr>
          <w:p w14:paraId="0A5D2973"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330BE4AA"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6A5016F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1D8DC6F7"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6316C54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271A20E6"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3D86DB2" w14:textId="77777777" w:rsidR="0069145B" w:rsidRPr="000072D8" w:rsidRDefault="0069145B" w:rsidP="0069145B">
            <w:pPr>
              <w:pStyle w:val="ListParagraph"/>
              <w:numPr>
                <w:ilvl w:val="0"/>
                <w:numId w:val="3"/>
              </w:numPr>
              <w:rPr>
                <w:lang w:val="es-ES"/>
              </w:rPr>
            </w:pPr>
            <w:r w:rsidRPr="000072D8">
              <w:rPr>
                <w:lang w:val="es-ES"/>
              </w:rPr>
              <w:t>A veces, intento entender mejor a mis amigos imaginándome cómo se ven las cosas desde su perspectiva.</w:t>
            </w:r>
          </w:p>
        </w:tc>
        <w:tc>
          <w:tcPr>
            <w:tcW w:w="851" w:type="dxa"/>
          </w:tcPr>
          <w:p w14:paraId="20F4F47F"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705473C4"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72EA18EA"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19CACCCF"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141FE829"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12FFE0AA"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306CCD48" w14:textId="77777777" w:rsidR="0069145B" w:rsidRPr="000072D8" w:rsidRDefault="0069145B" w:rsidP="0069145B">
            <w:pPr>
              <w:pStyle w:val="ListParagraph"/>
              <w:numPr>
                <w:ilvl w:val="0"/>
                <w:numId w:val="3"/>
              </w:numPr>
              <w:rPr>
                <w:lang w:val="es-ES"/>
              </w:rPr>
            </w:pPr>
            <w:r w:rsidRPr="000072D8">
              <w:rPr>
                <w:lang w:val="es-ES"/>
              </w:rPr>
              <w:t>Creo que hay dos lados en cada cuestión e intento ver los dos.</w:t>
            </w:r>
          </w:p>
        </w:tc>
        <w:tc>
          <w:tcPr>
            <w:tcW w:w="851" w:type="dxa"/>
          </w:tcPr>
          <w:p w14:paraId="590BFFB2"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3C5D46E0"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6174D8D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5AAF854C"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1A99A29B"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4C07B1E2"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D5A90C0" w14:textId="77777777" w:rsidR="0069145B" w:rsidRPr="000072D8" w:rsidRDefault="0069145B" w:rsidP="0069145B">
            <w:pPr>
              <w:pStyle w:val="ListParagraph"/>
              <w:numPr>
                <w:ilvl w:val="0"/>
                <w:numId w:val="3"/>
              </w:numPr>
              <w:rPr>
                <w:lang w:val="es-ES"/>
              </w:rPr>
            </w:pPr>
            <w:r w:rsidRPr="000072D8">
              <w:rPr>
                <w:lang w:val="es-ES"/>
              </w:rPr>
              <w:t>Antes de criticar a alguien, trato de imaginar cómo me sentiría yo si estuviera en su lugar.</w:t>
            </w:r>
          </w:p>
        </w:tc>
        <w:tc>
          <w:tcPr>
            <w:tcW w:w="851" w:type="dxa"/>
          </w:tcPr>
          <w:p w14:paraId="16702265"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66E42DE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5AC2772C"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7162B4EA"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72C35E5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r w:rsidR="0069145B" w:rsidRPr="002100BD" w14:paraId="5A295D0C" w14:textId="77777777" w:rsidTr="00D12890">
        <w:tc>
          <w:tcPr>
            <w:cnfStyle w:val="001000000000" w:firstRow="0" w:lastRow="0" w:firstColumn="1" w:lastColumn="0" w:oddVBand="0" w:evenVBand="0" w:oddHBand="0" w:evenHBand="0" w:firstRowFirstColumn="0" w:firstRowLastColumn="0" w:lastRowFirstColumn="0" w:lastRowLastColumn="0"/>
            <w:tcW w:w="4678" w:type="dxa"/>
          </w:tcPr>
          <w:p w14:paraId="5E40096F" w14:textId="77777777" w:rsidR="0069145B" w:rsidRPr="000072D8" w:rsidRDefault="0069145B" w:rsidP="0069145B">
            <w:pPr>
              <w:pStyle w:val="ListParagraph"/>
              <w:numPr>
                <w:ilvl w:val="0"/>
                <w:numId w:val="3"/>
              </w:numPr>
              <w:rPr>
                <w:lang w:val="es-ES"/>
              </w:rPr>
            </w:pPr>
            <w:r w:rsidRPr="000072D8">
              <w:rPr>
                <w:lang w:val="es-ES"/>
              </w:rPr>
              <w:t>Cuando estoy molesto con alguien, intento por un momento ponerme en su lugar.</w:t>
            </w:r>
          </w:p>
        </w:tc>
        <w:tc>
          <w:tcPr>
            <w:tcW w:w="851" w:type="dxa"/>
          </w:tcPr>
          <w:p w14:paraId="59B6DB76"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r>
              <w:rPr>
                <w:lang w:val="es-ES"/>
              </w:rPr>
              <w:t>x</w:t>
            </w:r>
          </w:p>
        </w:tc>
        <w:tc>
          <w:tcPr>
            <w:tcW w:w="839" w:type="dxa"/>
          </w:tcPr>
          <w:p w14:paraId="570E2C89"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62" w:type="dxa"/>
          </w:tcPr>
          <w:p w14:paraId="55CF6879"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847" w:type="dxa"/>
          </w:tcPr>
          <w:p w14:paraId="10E7C898"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c>
          <w:tcPr>
            <w:tcW w:w="995" w:type="dxa"/>
          </w:tcPr>
          <w:p w14:paraId="27073282" w14:textId="77777777" w:rsidR="0069145B" w:rsidRPr="000072D8" w:rsidRDefault="0069145B" w:rsidP="00D12890">
            <w:pPr>
              <w:cnfStyle w:val="000000000000" w:firstRow="0" w:lastRow="0" w:firstColumn="0" w:lastColumn="0" w:oddVBand="0" w:evenVBand="0" w:oddHBand="0" w:evenHBand="0" w:firstRowFirstColumn="0" w:firstRowLastColumn="0" w:lastRowFirstColumn="0" w:lastRowLastColumn="0"/>
              <w:rPr>
                <w:lang w:val="es-ES"/>
              </w:rPr>
            </w:pPr>
          </w:p>
        </w:tc>
      </w:tr>
      <w:tr w:rsidR="0069145B" w:rsidRPr="002100BD" w14:paraId="37E20515" w14:textId="77777777" w:rsidTr="00D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FE37B8F" w14:textId="77777777" w:rsidR="0069145B" w:rsidRPr="000072D8" w:rsidRDefault="0069145B" w:rsidP="0069145B">
            <w:pPr>
              <w:pStyle w:val="ListParagraph"/>
              <w:numPr>
                <w:ilvl w:val="0"/>
                <w:numId w:val="3"/>
              </w:numPr>
              <w:rPr>
                <w:lang w:val="es-ES"/>
              </w:rPr>
            </w:pPr>
            <w:r w:rsidRPr="000072D8">
              <w:rPr>
                <w:lang w:val="es-ES"/>
              </w:rPr>
              <w:t>Si hay un problema de comunicación, encuentro la forma de superarlo (p. ej., con gestos, explicándolo de nuevo, escribiendo, etc.).</w:t>
            </w:r>
          </w:p>
        </w:tc>
        <w:tc>
          <w:tcPr>
            <w:tcW w:w="851" w:type="dxa"/>
          </w:tcPr>
          <w:p w14:paraId="550813DC"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r>
              <w:rPr>
                <w:lang w:val="es-ES"/>
              </w:rPr>
              <w:t>x</w:t>
            </w:r>
          </w:p>
        </w:tc>
        <w:tc>
          <w:tcPr>
            <w:tcW w:w="839" w:type="dxa"/>
          </w:tcPr>
          <w:p w14:paraId="31EEC2F4"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62" w:type="dxa"/>
          </w:tcPr>
          <w:p w14:paraId="2FB9D0E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847" w:type="dxa"/>
          </w:tcPr>
          <w:p w14:paraId="0690D61D"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c>
          <w:tcPr>
            <w:tcW w:w="995" w:type="dxa"/>
          </w:tcPr>
          <w:p w14:paraId="7D72CAFB" w14:textId="77777777" w:rsidR="0069145B" w:rsidRPr="000072D8" w:rsidRDefault="0069145B" w:rsidP="00D12890">
            <w:pPr>
              <w:cnfStyle w:val="000000100000" w:firstRow="0" w:lastRow="0" w:firstColumn="0" w:lastColumn="0" w:oddVBand="0" w:evenVBand="0" w:oddHBand="1" w:evenHBand="0" w:firstRowFirstColumn="0" w:firstRowLastColumn="0" w:lastRowFirstColumn="0" w:lastRowLastColumn="0"/>
              <w:rPr>
                <w:lang w:val="es-ES"/>
              </w:rPr>
            </w:pPr>
          </w:p>
        </w:tc>
      </w:tr>
    </w:tbl>
    <w:p w14:paraId="1F2B607C" w14:textId="77777777" w:rsidR="00A86DED" w:rsidRPr="0069145B" w:rsidRDefault="00A86DED" w:rsidP="004256DD">
      <w:pPr>
        <w:rPr>
          <w:rFonts w:ascii="Century Gothic" w:hAnsi="Century Gothic"/>
          <w:b/>
          <w:bCs/>
          <w:color w:val="7030A0"/>
          <w:sz w:val="24"/>
          <w:szCs w:val="24"/>
          <w:lang w:val="es-ES"/>
        </w:rPr>
      </w:pPr>
    </w:p>
    <w:p w14:paraId="348CB5F1" w14:textId="2E986B6A" w:rsidR="00D77457" w:rsidRDefault="00D77457" w:rsidP="00D77457">
      <w:pPr>
        <w:rPr>
          <w:rFonts w:ascii="Century Gothic" w:hAnsi="Century Gothic"/>
          <w:b/>
          <w:bCs/>
          <w:color w:val="7030A0"/>
          <w:sz w:val="24"/>
          <w:szCs w:val="24"/>
          <w:lang w:val="es-MX"/>
        </w:rPr>
      </w:pPr>
    </w:p>
    <w:p w14:paraId="0EBE6A7C" w14:textId="558CA792" w:rsidR="00D730D8" w:rsidRDefault="00D730D8" w:rsidP="00F32E4D">
      <w:pPr>
        <w:rPr>
          <w:rFonts w:ascii="Century Gothic" w:hAnsi="Century Gothic"/>
          <w:sz w:val="24"/>
          <w:szCs w:val="24"/>
          <w:lang w:val="es-MX"/>
        </w:rPr>
      </w:pPr>
    </w:p>
    <w:p w14:paraId="2C939BD1" w14:textId="77777777" w:rsidR="00ED2245" w:rsidRPr="00252AEF" w:rsidRDefault="00ED2245" w:rsidP="00F32E4D">
      <w:pPr>
        <w:rPr>
          <w:rFonts w:ascii="Century Gothic" w:hAnsi="Century Gothic"/>
          <w:sz w:val="24"/>
          <w:szCs w:val="24"/>
          <w:lang w:val="es-MX"/>
        </w:rPr>
      </w:pPr>
    </w:p>
    <w:p w14:paraId="6F0CA0C4" w14:textId="77777777" w:rsidR="00F32E4D" w:rsidRPr="00D55988" w:rsidRDefault="00F32E4D" w:rsidP="002E26B8">
      <w:pPr>
        <w:rPr>
          <w:rFonts w:ascii="Century Gothic" w:hAnsi="Century Gothic"/>
          <w:sz w:val="24"/>
          <w:szCs w:val="24"/>
          <w:lang w:val="es-MX"/>
        </w:rPr>
      </w:pPr>
    </w:p>
    <w:sectPr w:rsidR="00F32E4D" w:rsidRPr="00D559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8ADD" w14:textId="77777777" w:rsidR="0069145B" w:rsidRDefault="0069145B" w:rsidP="0069145B">
      <w:pPr>
        <w:spacing w:after="0" w:line="240" w:lineRule="auto"/>
      </w:pPr>
      <w:r>
        <w:separator/>
      </w:r>
    </w:p>
  </w:endnote>
  <w:endnote w:type="continuationSeparator" w:id="0">
    <w:p w14:paraId="7A12048B" w14:textId="77777777" w:rsidR="0069145B" w:rsidRDefault="0069145B" w:rsidP="0069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6FB9" w14:textId="77777777" w:rsidR="0069145B" w:rsidRDefault="0069145B" w:rsidP="0069145B">
      <w:pPr>
        <w:spacing w:after="0" w:line="240" w:lineRule="auto"/>
      </w:pPr>
      <w:r>
        <w:separator/>
      </w:r>
    </w:p>
  </w:footnote>
  <w:footnote w:type="continuationSeparator" w:id="0">
    <w:p w14:paraId="61BC9AB3" w14:textId="77777777" w:rsidR="0069145B" w:rsidRDefault="0069145B" w:rsidP="0069145B">
      <w:pPr>
        <w:spacing w:after="0" w:line="240" w:lineRule="auto"/>
      </w:pPr>
      <w:r>
        <w:continuationSeparator/>
      </w:r>
    </w:p>
  </w:footnote>
  <w:footnote w:id="1">
    <w:p w14:paraId="4E833641" w14:textId="77777777" w:rsidR="0069145B" w:rsidRPr="00E95454" w:rsidRDefault="0069145B" w:rsidP="0069145B">
      <w:pPr>
        <w:pStyle w:val="FootnoteText"/>
        <w:rPr>
          <w:lang w:val="en-US"/>
        </w:rPr>
      </w:pPr>
      <w:r>
        <w:rPr>
          <w:rStyle w:val="FootnoteReference"/>
        </w:rPr>
        <w:footnoteRef/>
      </w:r>
      <w:r w:rsidRPr="000072D8">
        <w:rPr>
          <w:lang w:val="es-ES"/>
        </w:rPr>
        <w:t xml:space="preserve"> Basado en: </w:t>
      </w:r>
      <w:proofErr w:type="spellStart"/>
      <w:r w:rsidRPr="000072D8">
        <w:rPr>
          <w:lang w:val="es-ES"/>
        </w:rPr>
        <w:t>Schleicher</w:t>
      </w:r>
      <w:proofErr w:type="spellEnd"/>
      <w:r w:rsidRPr="000072D8">
        <w:rPr>
          <w:lang w:val="es-ES"/>
        </w:rPr>
        <w:t xml:space="preserve">, A. y </w:t>
      </w:r>
      <w:proofErr w:type="spellStart"/>
      <w:r w:rsidRPr="000072D8">
        <w:rPr>
          <w:lang w:val="es-ES"/>
        </w:rPr>
        <w:t>Belfali</w:t>
      </w:r>
      <w:proofErr w:type="spellEnd"/>
      <w:r w:rsidRPr="000072D8">
        <w:rPr>
          <w:lang w:val="es-ES"/>
        </w:rPr>
        <w:t xml:space="preserve">, Y. (2018). </w:t>
      </w:r>
      <w:r w:rsidRPr="000072D8">
        <w:rPr>
          <w:i/>
          <w:lang w:val="es-ES"/>
        </w:rPr>
        <w:t>Marco de Competencia Global:</w:t>
      </w:r>
      <w:r w:rsidRPr="000072D8">
        <w:rPr>
          <w:lang w:val="es-ES"/>
        </w:rPr>
        <w:t xml:space="preserve"> </w:t>
      </w:r>
      <w:r w:rsidRPr="000072D8">
        <w:rPr>
          <w:i/>
          <w:lang w:val="es-ES"/>
        </w:rPr>
        <w:t>Estudio PISA.</w:t>
      </w:r>
      <w:r w:rsidRPr="000072D8">
        <w:rPr>
          <w:lang w:val="es-ES"/>
        </w:rPr>
        <w:t xml:space="preserve"> </w:t>
      </w:r>
      <w:r w:rsidRPr="000072D8">
        <w:rPr>
          <w:i/>
          <w:lang w:val="es-ES"/>
        </w:rPr>
        <w:t xml:space="preserve">Preparar a nuestros jóvenes para un mundo inclusivo y sostenible. </w:t>
      </w:r>
      <w:r>
        <w:rPr>
          <w:lang w:val="en-US"/>
        </w:rPr>
        <w:t>Paris: OECD.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0D7"/>
    <w:multiLevelType w:val="hybridMultilevel"/>
    <w:tmpl w:val="E58494AA"/>
    <w:lvl w:ilvl="0" w:tplc="DBEC7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7887"/>
    <w:multiLevelType w:val="hybridMultilevel"/>
    <w:tmpl w:val="3642DC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43847"/>
    <w:multiLevelType w:val="hybridMultilevel"/>
    <w:tmpl w:val="82A22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3188638">
    <w:abstractNumId w:val="0"/>
  </w:num>
  <w:num w:numId="2" w16cid:durableId="440345776">
    <w:abstractNumId w:val="1"/>
  </w:num>
  <w:num w:numId="3" w16cid:durableId="141828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D6"/>
    <w:rsid w:val="000004B3"/>
    <w:rsid w:val="000009E1"/>
    <w:rsid w:val="00005276"/>
    <w:rsid w:val="00025387"/>
    <w:rsid w:val="00032BCB"/>
    <w:rsid w:val="00037C65"/>
    <w:rsid w:val="00093BD4"/>
    <w:rsid w:val="00095D63"/>
    <w:rsid w:val="000A1237"/>
    <w:rsid w:val="000A7698"/>
    <w:rsid w:val="000C0DD0"/>
    <w:rsid w:val="000E167B"/>
    <w:rsid w:val="000F5D80"/>
    <w:rsid w:val="001227F7"/>
    <w:rsid w:val="00140F12"/>
    <w:rsid w:val="00154739"/>
    <w:rsid w:val="001A3483"/>
    <w:rsid w:val="001A43B0"/>
    <w:rsid w:val="001B5EE5"/>
    <w:rsid w:val="001B75C7"/>
    <w:rsid w:val="001C20A7"/>
    <w:rsid w:val="001F2FC4"/>
    <w:rsid w:val="002019FE"/>
    <w:rsid w:val="002172C6"/>
    <w:rsid w:val="0022235B"/>
    <w:rsid w:val="00252AEF"/>
    <w:rsid w:val="0025512F"/>
    <w:rsid w:val="002A1E98"/>
    <w:rsid w:val="002A50D1"/>
    <w:rsid w:val="002A76CC"/>
    <w:rsid w:val="002B2DF6"/>
    <w:rsid w:val="002E26B8"/>
    <w:rsid w:val="002E633E"/>
    <w:rsid w:val="002F4A52"/>
    <w:rsid w:val="0030511B"/>
    <w:rsid w:val="0031438E"/>
    <w:rsid w:val="00314924"/>
    <w:rsid w:val="00344786"/>
    <w:rsid w:val="00346B21"/>
    <w:rsid w:val="003639D6"/>
    <w:rsid w:val="0039136E"/>
    <w:rsid w:val="00393586"/>
    <w:rsid w:val="003C552B"/>
    <w:rsid w:val="003E3936"/>
    <w:rsid w:val="003F77BE"/>
    <w:rsid w:val="004050D6"/>
    <w:rsid w:val="004160F5"/>
    <w:rsid w:val="004170FC"/>
    <w:rsid w:val="00417F0A"/>
    <w:rsid w:val="0042087F"/>
    <w:rsid w:val="00422BDF"/>
    <w:rsid w:val="004256DD"/>
    <w:rsid w:val="00432183"/>
    <w:rsid w:val="0043317A"/>
    <w:rsid w:val="00444377"/>
    <w:rsid w:val="00446429"/>
    <w:rsid w:val="004C4E05"/>
    <w:rsid w:val="004D0905"/>
    <w:rsid w:val="004D29EC"/>
    <w:rsid w:val="004D41FD"/>
    <w:rsid w:val="00541093"/>
    <w:rsid w:val="0054516C"/>
    <w:rsid w:val="00564BFA"/>
    <w:rsid w:val="005672C9"/>
    <w:rsid w:val="00581259"/>
    <w:rsid w:val="00596571"/>
    <w:rsid w:val="005A62F2"/>
    <w:rsid w:val="005C1F17"/>
    <w:rsid w:val="005D2F1B"/>
    <w:rsid w:val="005D504C"/>
    <w:rsid w:val="00611D11"/>
    <w:rsid w:val="00614585"/>
    <w:rsid w:val="00622CF5"/>
    <w:rsid w:val="006243F4"/>
    <w:rsid w:val="00632B6B"/>
    <w:rsid w:val="006515A4"/>
    <w:rsid w:val="00663B08"/>
    <w:rsid w:val="0068069A"/>
    <w:rsid w:val="00682E69"/>
    <w:rsid w:val="0069145B"/>
    <w:rsid w:val="006A6643"/>
    <w:rsid w:val="006B5003"/>
    <w:rsid w:val="006E095C"/>
    <w:rsid w:val="006E5F77"/>
    <w:rsid w:val="00703DCA"/>
    <w:rsid w:val="00712A5F"/>
    <w:rsid w:val="00722368"/>
    <w:rsid w:val="0073645A"/>
    <w:rsid w:val="007431C0"/>
    <w:rsid w:val="00746C08"/>
    <w:rsid w:val="00762C97"/>
    <w:rsid w:val="007652EC"/>
    <w:rsid w:val="007661EC"/>
    <w:rsid w:val="007B2C00"/>
    <w:rsid w:val="007B45DD"/>
    <w:rsid w:val="007C1CA1"/>
    <w:rsid w:val="007F561F"/>
    <w:rsid w:val="00802924"/>
    <w:rsid w:val="008108CE"/>
    <w:rsid w:val="008129BF"/>
    <w:rsid w:val="00827B03"/>
    <w:rsid w:val="008532DB"/>
    <w:rsid w:val="008737CF"/>
    <w:rsid w:val="008816EC"/>
    <w:rsid w:val="008A29CD"/>
    <w:rsid w:val="008E1505"/>
    <w:rsid w:val="009012B5"/>
    <w:rsid w:val="00910F32"/>
    <w:rsid w:val="009208DA"/>
    <w:rsid w:val="009465F9"/>
    <w:rsid w:val="00963041"/>
    <w:rsid w:val="00967102"/>
    <w:rsid w:val="00970CD4"/>
    <w:rsid w:val="00975E20"/>
    <w:rsid w:val="00995570"/>
    <w:rsid w:val="009E67C3"/>
    <w:rsid w:val="009F0BB3"/>
    <w:rsid w:val="00A04F8E"/>
    <w:rsid w:val="00A368D0"/>
    <w:rsid w:val="00A60D10"/>
    <w:rsid w:val="00A7256B"/>
    <w:rsid w:val="00A86DED"/>
    <w:rsid w:val="00AA78DD"/>
    <w:rsid w:val="00AC694D"/>
    <w:rsid w:val="00AF563A"/>
    <w:rsid w:val="00B247D8"/>
    <w:rsid w:val="00B2734D"/>
    <w:rsid w:val="00B37B24"/>
    <w:rsid w:val="00B446C6"/>
    <w:rsid w:val="00B760DE"/>
    <w:rsid w:val="00B90AF3"/>
    <w:rsid w:val="00B91738"/>
    <w:rsid w:val="00BE2165"/>
    <w:rsid w:val="00BF21B8"/>
    <w:rsid w:val="00C128AB"/>
    <w:rsid w:val="00C26EC2"/>
    <w:rsid w:val="00C87A44"/>
    <w:rsid w:val="00CC07D6"/>
    <w:rsid w:val="00CC3E3C"/>
    <w:rsid w:val="00D054BA"/>
    <w:rsid w:val="00D366E9"/>
    <w:rsid w:val="00D442CD"/>
    <w:rsid w:val="00D55988"/>
    <w:rsid w:val="00D63DE4"/>
    <w:rsid w:val="00D71EAF"/>
    <w:rsid w:val="00D730D8"/>
    <w:rsid w:val="00D77457"/>
    <w:rsid w:val="00DD3530"/>
    <w:rsid w:val="00DE4DD4"/>
    <w:rsid w:val="00DF6FDA"/>
    <w:rsid w:val="00E07BEF"/>
    <w:rsid w:val="00E154C4"/>
    <w:rsid w:val="00E650CA"/>
    <w:rsid w:val="00E664D8"/>
    <w:rsid w:val="00E95C31"/>
    <w:rsid w:val="00EB623A"/>
    <w:rsid w:val="00EC2954"/>
    <w:rsid w:val="00ED2245"/>
    <w:rsid w:val="00ED411B"/>
    <w:rsid w:val="00EE60D2"/>
    <w:rsid w:val="00F1546F"/>
    <w:rsid w:val="00F32E4D"/>
    <w:rsid w:val="00F910FD"/>
    <w:rsid w:val="00F96E99"/>
    <w:rsid w:val="00F96EB9"/>
    <w:rsid w:val="00FD2681"/>
    <w:rsid w:val="00FF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325D"/>
  <w15:chartTrackingRefBased/>
  <w15:docId w15:val="{05B214D7-36AF-4198-91B8-F27C4662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4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16C"/>
    <w:pPr>
      <w:ind w:left="720"/>
      <w:contextualSpacing/>
    </w:pPr>
  </w:style>
  <w:style w:type="paragraph" w:customStyle="1" w:styleId="paragraph">
    <w:name w:val="paragraph"/>
    <w:basedOn w:val="Normal"/>
    <w:rsid w:val="002F4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F4A52"/>
  </w:style>
  <w:style w:type="character" w:customStyle="1" w:styleId="spellingerror">
    <w:name w:val="spellingerror"/>
    <w:basedOn w:val="DefaultParagraphFont"/>
    <w:rsid w:val="002F4A52"/>
  </w:style>
  <w:style w:type="character" w:customStyle="1" w:styleId="eop">
    <w:name w:val="eop"/>
    <w:basedOn w:val="DefaultParagraphFont"/>
    <w:rsid w:val="002F4A52"/>
  </w:style>
  <w:style w:type="character" w:styleId="Hyperlink">
    <w:name w:val="Hyperlink"/>
    <w:basedOn w:val="DefaultParagraphFont"/>
    <w:uiPriority w:val="99"/>
    <w:unhideWhenUsed/>
    <w:rsid w:val="00E664D8"/>
    <w:rPr>
      <w:color w:val="0563C1" w:themeColor="hyperlink"/>
      <w:u w:val="single"/>
    </w:rPr>
  </w:style>
  <w:style w:type="character" w:styleId="UnresolvedMention">
    <w:name w:val="Unresolved Mention"/>
    <w:basedOn w:val="DefaultParagraphFont"/>
    <w:uiPriority w:val="99"/>
    <w:semiHidden/>
    <w:unhideWhenUsed/>
    <w:rsid w:val="00E664D8"/>
    <w:rPr>
      <w:color w:val="605E5C"/>
      <w:shd w:val="clear" w:color="auto" w:fill="E1DFDD"/>
    </w:rPr>
  </w:style>
  <w:style w:type="table" w:styleId="TableGrid">
    <w:name w:val="Table Grid"/>
    <w:basedOn w:val="TableNormal"/>
    <w:uiPriority w:val="39"/>
    <w:rsid w:val="0040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145B"/>
    <w:pPr>
      <w:spacing w:after="0" w:line="240" w:lineRule="auto"/>
    </w:pPr>
    <w:rPr>
      <w:sz w:val="20"/>
      <w:szCs w:val="20"/>
      <w:lang w:val="nl-NL"/>
    </w:rPr>
  </w:style>
  <w:style w:type="character" w:customStyle="1" w:styleId="FootnoteTextChar">
    <w:name w:val="Footnote Text Char"/>
    <w:basedOn w:val="DefaultParagraphFont"/>
    <w:link w:val="FootnoteText"/>
    <w:uiPriority w:val="99"/>
    <w:semiHidden/>
    <w:rsid w:val="0069145B"/>
    <w:rPr>
      <w:sz w:val="20"/>
      <w:szCs w:val="20"/>
      <w:lang w:val="nl-NL"/>
    </w:rPr>
  </w:style>
  <w:style w:type="character" w:styleId="FootnoteReference">
    <w:name w:val="footnote reference"/>
    <w:basedOn w:val="DefaultParagraphFont"/>
    <w:uiPriority w:val="99"/>
    <w:semiHidden/>
    <w:unhideWhenUsed/>
    <w:rsid w:val="0069145B"/>
    <w:rPr>
      <w:vertAlign w:val="superscript"/>
    </w:rPr>
  </w:style>
  <w:style w:type="table" w:styleId="GridTable2-Accent4">
    <w:name w:val="Grid Table 2 Accent 4"/>
    <w:basedOn w:val="TableNormal"/>
    <w:uiPriority w:val="47"/>
    <w:rsid w:val="0069145B"/>
    <w:pPr>
      <w:spacing w:after="0" w:line="240" w:lineRule="auto"/>
    </w:pPr>
    <w:rPr>
      <w:lang w:val="nl-N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hofsted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4880</TotalTime>
  <Pages>8</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Pitalua</dc:creator>
  <cp:keywords/>
  <dc:description/>
  <cp:lastModifiedBy>Gabriela Pitalua</cp:lastModifiedBy>
  <cp:revision>19</cp:revision>
  <dcterms:created xsi:type="dcterms:W3CDTF">2022-06-27T11:08:00Z</dcterms:created>
  <dcterms:modified xsi:type="dcterms:W3CDTF">2022-07-06T08:45:00Z</dcterms:modified>
</cp:coreProperties>
</file>